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EEC" w:rsidRPr="007F64C5" w:rsidRDefault="00500EEC" w:rsidP="00500EEC">
      <w:pPr>
        <w:adjustRightInd w:val="0"/>
        <w:jc w:val="both"/>
        <w:rPr>
          <w:rFonts w:ascii="Arial" w:hAnsi="Arial" w:cs="Arial"/>
          <w:b/>
          <w:sz w:val="22"/>
          <w:szCs w:val="22"/>
          <w:lang w:val="x-none"/>
        </w:rPr>
      </w:pPr>
      <w:bookmarkStart w:id="0" w:name="_GoBack"/>
      <w:bookmarkEnd w:id="0"/>
      <w:r w:rsidRPr="007F64C5">
        <w:rPr>
          <w:rFonts w:ascii="Arial" w:hAnsi="Arial" w:cs="Arial"/>
          <w:b/>
          <w:sz w:val="22"/>
          <w:szCs w:val="22"/>
          <w:lang w:val="x-none"/>
        </w:rPr>
        <w:t>EL CONGRESO DEL ESTADO LIBRE Y SOBERANO DE YUCATÁN, CONFORME CON LO DISPUESTO EN LOS ARTÍCULOS 29 Y 30 FRACCIÓN V DE LA CONSTITUCIÓN POLÍTICA, 18 Y 34 FRACCIÓN XIII DE LA LEY DE GOBIERNO DEL PODER LEGISLATIVO, 117 Y 118 DEL REGLAMENTO DE LA LEY DE GOBIERNO DEL PODER LEGISLATIVO, TODOS DEL ESTADO DE YUCATÁN, EMITE LA SIGUIENTE,</w:t>
      </w:r>
    </w:p>
    <w:p w:rsidR="00500EEC" w:rsidRDefault="00500EEC" w:rsidP="00611134">
      <w:pPr>
        <w:spacing w:line="276" w:lineRule="auto"/>
        <w:jc w:val="center"/>
        <w:rPr>
          <w:rFonts w:ascii="Arial" w:hAnsi="Arial" w:cs="Arial"/>
          <w:b/>
          <w:bCs/>
          <w:sz w:val="20"/>
          <w:szCs w:val="20"/>
        </w:rPr>
      </w:pPr>
    </w:p>
    <w:p w:rsidR="00500EEC" w:rsidRDefault="00500EEC" w:rsidP="00611134">
      <w:pPr>
        <w:spacing w:line="276" w:lineRule="auto"/>
        <w:jc w:val="center"/>
        <w:rPr>
          <w:rFonts w:ascii="Arial" w:hAnsi="Arial" w:cs="Arial"/>
          <w:b/>
          <w:bCs/>
          <w:sz w:val="20"/>
          <w:szCs w:val="20"/>
        </w:rPr>
      </w:pPr>
    </w:p>
    <w:p w:rsidR="00611134" w:rsidRDefault="00611134" w:rsidP="00611134">
      <w:pPr>
        <w:spacing w:line="276" w:lineRule="auto"/>
        <w:jc w:val="center"/>
        <w:rPr>
          <w:rFonts w:ascii="Arial" w:hAnsi="Arial" w:cs="Arial"/>
          <w:b/>
          <w:bCs/>
          <w:sz w:val="20"/>
          <w:szCs w:val="20"/>
        </w:rPr>
      </w:pPr>
      <w:r w:rsidRPr="00611134">
        <w:rPr>
          <w:rFonts w:ascii="Arial" w:hAnsi="Arial" w:cs="Arial"/>
          <w:b/>
          <w:bCs/>
          <w:sz w:val="20"/>
          <w:szCs w:val="20"/>
        </w:rPr>
        <w:t>DECRETO</w:t>
      </w:r>
    </w:p>
    <w:p w:rsidR="005119E5" w:rsidRDefault="005119E5" w:rsidP="00611134">
      <w:pPr>
        <w:spacing w:line="276" w:lineRule="auto"/>
        <w:jc w:val="center"/>
        <w:rPr>
          <w:rFonts w:ascii="Arial" w:hAnsi="Arial" w:cs="Arial"/>
          <w:b/>
          <w:bCs/>
          <w:sz w:val="20"/>
          <w:szCs w:val="20"/>
        </w:rPr>
      </w:pPr>
    </w:p>
    <w:p w:rsidR="005119E5" w:rsidRDefault="005119E5" w:rsidP="00611134">
      <w:pPr>
        <w:spacing w:line="276" w:lineRule="auto"/>
        <w:jc w:val="center"/>
        <w:rPr>
          <w:rFonts w:ascii="Arial" w:hAnsi="Arial" w:cs="Arial"/>
          <w:b/>
          <w:bCs/>
          <w:color w:val="000000"/>
          <w:sz w:val="20"/>
          <w:szCs w:val="20"/>
        </w:rPr>
      </w:pPr>
      <w:r>
        <w:rPr>
          <w:rFonts w:ascii="Arial" w:hAnsi="Arial" w:cs="Arial"/>
          <w:b/>
          <w:bCs/>
          <w:color w:val="000000"/>
          <w:sz w:val="20"/>
          <w:szCs w:val="20"/>
        </w:rPr>
        <w:t>POR EL QUE SE REFORMA</w:t>
      </w:r>
      <w:r w:rsidRPr="00611134">
        <w:rPr>
          <w:rFonts w:ascii="Arial" w:hAnsi="Arial" w:cs="Arial"/>
          <w:b/>
          <w:bCs/>
          <w:color w:val="000000"/>
          <w:sz w:val="20"/>
          <w:szCs w:val="20"/>
        </w:rPr>
        <w:t xml:space="preserve"> LA LEY DE HACIENDA DEL MUNICIPIO DE MÉRIDA, YUCATÁN</w:t>
      </w:r>
    </w:p>
    <w:p w:rsidR="005119E5" w:rsidRPr="00611134" w:rsidRDefault="005119E5" w:rsidP="00611134">
      <w:pPr>
        <w:spacing w:line="276" w:lineRule="auto"/>
        <w:jc w:val="center"/>
        <w:rPr>
          <w:rFonts w:ascii="Arial" w:hAnsi="Arial" w:cs="Arial"/>
          <w:b/>
          <w:bCs/>
          <w:sz w:val="20"/>
          <w:szCs w:val="20"/>
        </w:rPr>
      </w:pPr>
    </w:p>
    <w:p w:rsidR="00611134" w:rsidRPr="00611134" w:rsidRDefault="00611134" w:rsidP="00611134">
      <w:pPr>
        <w:spacing w:line="276" w:lineRule="auto"/>
        <w:jc w:val="both"/>
        <w:rPr>
          <w:rFonts w:ascii="Arial" w:hAnsi="Arial" w:cs="Arial"/>
          <w:color w:val="000000"/>
          <w:sz w:val="20"/>
          <w:szCs w:val="20"/>
        </w:rPr>
      </w:pPr>
      <w:r w:rsidRPr="00611134">
        <w:rPr>
          <w:rFonts w:ascii="Arial" w:hAnsi="Arial" w:cs="Arial"/>
          <w:b/>
          <w:sz w:val="20"/>
          <w:szCs w:val="20"/>
        </w:rPr>
        <w:t>Artículo Único.-</w:t>
      </w:r>
      <w:r w:rsidRPr="00611134">
        <w:rPr>
          <w:rFonts w:ascii="Arial" w:hAnsi="Arial" w:cs="Arial"/>
          <w:b/>
          <w:bCs/>
          <w:color w:val="000000"/>
          <w:sz w:val="20"/>
          <w:szCs w:val="20"/>
        </w:rPr>
        <w:t xml:space="preserve"> </w:t>
      </w:r>
      <w:r w:rsidRPr="00611134">
        <w:rPr>
          <w:rFonts w:ascii="Arial" w:hAnsi="Arial" w:cs="Arial"/>
          <w:color w:val="000000"/>
          <w:sz w:val="20"/>
          <w:szCs w:val="20"/>
        </w:rPr>
        <w:t>Se reforman las tablas de las Secciones 6, 18, 31, 33, 34, 35, 36, 37, 43, 44 y 45 de la fracción I del artículo 46; se reforma la fracción VI, del artículo 57; se reforma el numeral 7 de la fracción IV, se reforman de la fracción VIII, los numerales 1, 2, 3 y 4 y se les adicionan sus respectivos incisos a), b),c) y d), al inciso b) de cada zona se le adicionan los puntos 1) y 2), todas del artículo 76; se adiciona el inciso l) a la fracción III, se reforman los incisos a) y b) de la fracción VII, se reforma el primer párrafo, se adiciona el inciso f), se reforman los párrafos penúltimo y último actuales y se adiciona un último párrafo, todo lo anterior de la fracción VIII, todos del artículo 89; se reforma el artículo 92; se reforman las fracciones IV y V, del artículo 123; todos de la Ley de Hacienda del Municipio de Mérida, Yucatán, para quedar en los términos siguientes:</w:t>
      </w:r>
    </w:p>
    <w:p w:rsidR="005119E5" w:rsidRDefault="005119E5" w:rsidP="00611134">
      <w:pPr>
        <w:spacing w:line="276" w:lineRule="auto"/>
        <w:jc w:val="center"/>
        <w:rPr>
          <w:rFonts w:ascii="Arial" w:hAnsi="Arial" w:cs="Arial"/>
          <w:b/>
          <w:sz w:val="20"/>
          <w:szCs w:val="20"/>
        </w:rPr>
      </w:pPr>
    </w:p>
    <w:p w:rsidR="00611134" w:rsidRPr="00611134" w:rsidRDefault="00611134" w:rsidP="00611134">
      <w:pPr>
        <w:spacing w:line="276" w:lineRule="auto"/>
        <w:jc w:val="center"/>
        <w:rPr>
          <w:rFonts w:ascii="Arial" w:hAnsi="Arial" w:cs="Arial"/>
          <w:b/>
          <w:sz w:val="20"/>
          <w:szCs w:val="20"/>
        </w:rPr>
      </w:pPr>
      <w:r w:rsidRPr="00611134">
        <w:rPr>
          <w:rFonts w:ascii="Arial" w:hAnsi="Arial" w:cs="Arial"/>
          <w:b/>
          <w:sz w:val="20"/>
          <w:szCs w:val="20"/>
        </w:rPr>
        <w:t>TÍTULO SEGUNDO</w:t>
      </w:r>
    </w:p>
    <w:p w:rsidR="00611134" w:rsidRPr="00611134" w:rsidRDefault="00611134" w:rsidP="00611134">
      <w:pPr>
        <w:spacing w:after="240"/>
        <w:jc w:val="center"/>
        <w:rPr>
          <w:rFonts w:ascii="Arial" w:hAnsi="Arial" w:cs="Arial"/>
          <w:b/>
          <w:sz w:val="20"/>
          <w:szCs w:val="20"/>
        </w:rPr>
      </w:pPr>
      <w:r w:rsidRPr="00611134">
        <w:rPr>
          <w:rFonts w:ascii="Arial" w:hAnsi="Arial" w:cs="Arial"/>
          <w:b/>
          <w:sz w:val="20"/>
          <w:szCs w:val="20"/>
        </w:rPr>
        <w:t>DE LOS CONCEPTOS DE INGRESOS</w:t>
      </w:r>
    </w:p>
    <w:p w:rsidR="00611134" w:rsidRPr="00611134" w:rsidRDefault="00611134" w:rsidP="00611134">
      <w:pPr>
        <w:spacing w:after="120"/>
        <w:jc w:val="center"/>
        <w:rPr>
          <w:rFonts w:ascii="Arial" w:hAnsi="Arial" w:cs="Arial"/>
          <w:b/>
          <w:sz w:val="20"/>
          <w:szCs w:val="20"/>
        </w:rPr>
      </w:pPr>
      <w:r w:rsidRPr="00611134">
        <w:rPr>
          <w:rFonts w:ascii="Arial" w:hAnsi="Arial" w:cs="Arial"/>
          <w:b/>
          <w:sz w:val="20"/>
          <w:szCs w:val="20"/>
        </w:rPr>
        <w:t>CAPÍTULO I</w:t>
      </w:r>
    </w:p>
    <w:p w:rsidR="00611134" w:rsidRPr="00611134" w:rsidRDefault="00611134" w:rsidP="00611134">
      <w:pPr>
        <w:spacing w:after="240"/>
        <w:jc w:val="center"/>
        <w:rPr>
          <w:rFonts w:ascii="Arial" w:hAnsi="Arial" w:cs="Arial"/>
          <w:b/>
          <w:sz w:val="20"/>
          <w:szCs w:val="20"/>
          <w:highlight w:val="cyan"/>
        </w:rPr>
      </w:pPr>
      <w:r w:rsidRPr="00611134">
        <w:rPr>
          <w:rFonts w:ascii="Arial" w:hAnsi="Arial" w:cs="Arial"/>
          <w:b/>
          <w:sz w:val="20"/>
          <w:szCs w:val="20"/>
        </w:rPr>
        <w:t>IMPUESTOS</w:t>
      </w:r>
    </w:p>
    <w:p w:rsidR="00611134" w:rsidRPr="00611134" w:rsidRDefault="00611134" w:rsidP="00611134">
      <w:pPr>
        <w:spacing w:after="240"/>
        <w:jc w:val="center"/>
        <w:rPr>
          <w:rFonts w:ascii="Arial" w:hAnsi="Arial" w:cs="Arial"/>
          <w:b/>
          <w:sz w:val="20"/>
          <w:szCs w:val="20"/>
          <w:highlight w:val="cyan"/>
        </w:rPr>
      </w:pPr>
    </w:p>
    <w:p w:rsidR="00611134" w:rsidRP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Sección Primera</w:t>
      </w:r>
    </w:p>
    <w:p w:rsidR="00611134" w:rsidRP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Impuesto Predial</w:t>
      </w:r>
    </w:p>
    <w:p w:rsidR="00611134" w:rsidRPr="00611134" w:rsidRDefault="00611134" w:rsidP="00611134">
      <w:pPr>
        <w:spacing w:after="240"/>
        <w:rPr>
          <w:rFonts w:ascii="Arial" w:hAnsi="Arial" w:cs="Arial"/>
          <w:b/>
          <w:sz w:val="20"/>
          <w:szCs w:val="20"/>
        </w:rPr>
      </w:pPr>
      <w:r w:rsidRPr="00611134">
        <w:rPr>
          <w:rFonts w:ascii="Arial" w:hAnsi="Arial" w:cs="Arial"/>
          <w:b/>
          <w:sz w:val="20"/>
          <w:szCs w:val="20"/>
        </w:rPr>
        <w:t>De la base Valor Catastral</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ARTÍCULO 46.-</w:t>
      </w:r>
      <w:r w:rsidRPr="00611134">
        <w:rPr>
          <w:rFonts w:ascii="Arial" w:hAnsi="Arial" w:cs="Arial"/>
          <w:sz w:val="20"/>
          <w:szCs w:val="20"/>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I.-…</w:t>
      </w:r>
    </w:p>
    <w:p w:rsidR="00611134" w:rsidRPr="00611134" w:rsidRDefault="00611134" w:rsidP="00611134">
      <w:pPr>
        <w:spacing w:line="276" w:lineRule="auto"/>
        <w:rPr>
          <w:rFonts w:ascii="Arial" w:hAnsi="Arial" w:cs="Arial"/>
          <w:b/>
          <w:sz w:val="20"/>
          <w:szCs w:val="20"/>
        </w:rPr>
      </w:pPr>
      <w:bookmarkStart w:id="1" w:name="_Hlk55821517"/>
      <w:r w:rsidRPr="00611134">
        <w:rPr>
          <w:rFonts w:ascii="Arial" w:hAnsi="Arial" w:cs="Arial"/>
          <w:b/>
          <w:sz w:val="20"/>
          <w:szCs w:val="20"/>
        </w:rPr>
        <w:t>SECCIÓN 1</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w:t>
      </w:r>
    </w:p>
    <w:p w:rsidR="00611134" w:rsidRPr="00611134" w:rsidRDefault="00611134" w:rsidP="00611134">
      <w:pPr>
        <w:autoSpaceDE w:val="0"/>
        <w:autoSpaceDN w:val="0"/>
        <w:adjustRightInd w:val="0"/>
        <w:spacing w:after="120"/>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5</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lastRenderedPageBreak/>
        <w:t>SECCIÓN 6</w:t>
      </w:r>
    </w:p>
    <w:tbl>
      <w:tblPr>
        <w:tblW w:w="9356" w:type="dxa"/>
        <w:tblInd w:w="-72" w:type="dxa"/>
        <w:tblLayout w:type="fixed"/>
        <w:tblCellMar>
          <w:left w:w="70" w:type="dxa"/>
          <w:right w:w="70" w:type="dxa"/>
        </w:tblCellMar>
        <w:tblLook w:val="0000" w:firstRow="0" w:lastRow="0" w:firstColumn="0" w:lastColumn="0" w:noHBand="0" w:noVBand="0"/>
      </w:tblPr>
      <w:tblGrid>
        <w:gridCol w:w="993"/>
        <w:gridCol w:w="1276"/>
        <w:gridCol w:w="1275"/>
        <w:gridCol w:w="4111"/>
        <w:gridCol w:w="1701"/>
      </w:tblGrid>
      <w:tr w:rsidR="00611134" w:rsidRPr="00AC7273" w:rsidTr="00611134">
        <w:trPr>
          <w:trHeight w:val="309"/>
        </w:trPr>
        <w:tc>
          <w:tcPr>
            <w:tcW w:w="993"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111"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701"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AC7273" w:rsidTr="00611134">
        <w:trPr>
          <w:trHeight w:val="245"/>
        </w:trPr>
        <w:tc>
          <w:tcPr>
            <w:tcW w:w="993"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275"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111"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701"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ADOLFO LÓPEZ MATEOS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880.00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EMILIANO ZAPATA ORIENTE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776.00</w:t>
            </w:r>
          </w:p>
        </w:tc>
      </w:tr>
      <w:tr w:rsidR="00611134" w:rsidRPr="00AC7273" w:rsidTr="00611134">
        <w:trPr>
          <w:trHeight w:val="492"/>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FERROCARRILERA HÉCTOR VICTORIA AGUILAR</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960.00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HÉCTOR VICTORIA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960.00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JESÚS CARRANZA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1,120.00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LAS PALMAS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863.00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MIGUEL ALEMÁN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1,466.00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NUEVO YUCATÁN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1,200.00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PETKANCHÉ</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1,035.00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SAN ESTEBAN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1,639.00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SAN JUAN GRANDE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1,294.00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SAN NICOLÁS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1,380.00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AMPLIACIÓN SAN MIGUEL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1,466.00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ARBOLEDAS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960.00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BRISAS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949.00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JARDINES DE MÉRIDA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1,466.00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NUEVA ALEMÁN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1,466.00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SAN LUIS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880.00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SAN MIGUEL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1,639.00</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TABIA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880.00 </w:t>
            </w:r>
          </w:p>
        </w:tc>
      </w:tr>
      <w:tr w:rsidR="00611134" w:rsidRPr="00AC7273" w:rsidTr="00611134">
        <w:trPr>
          <w:trHeight w:val="245"/>
        </w:trPr>
        <w:tc>
          <w:tcPr>
            <w:tcW w:w="99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690.00</w:t>
            </w:r>
          </w:p>
        </w:tc>
      </w:tr>
    </w:tbl>
    <w:p w:rsidR="00611134" w:rsidRDefault="00611134" w:rsidP="00611134">
      <w:pPr>
        <w:spacing w:line="276" w:lineRule="auto"/>
        <w:rPr>
          <w:rFonts w:ascii="Century Gothic" w:hAnsi="Century Gothic"/>
          <w:b/>
          <w:sz w:val="20"/>
          <w:szCs w:val="20"/>
        </w:rPr>
      </w:pPr>
    </w:p>
    <w:p w:rsidR="00611134" w:rsidRPr="00611134" w:rsidRDefault="00611134" w:rsidP="00611134">
      <w:pPr>
        <w:rPr>
          <w:rFonts w:ascii="Arial" w:hAnsi="Arial" w:cs="Arial"/>
          <w:sz w:val="20"/>
          <w:szCs w:val="20"/>
        </w:rPr>
      </w:pPr>
    </w:p>
    <w:p w:rsidR="00611134" w:rsidRPr="00611134" w:rsidRDefault="00611134" w:rsidP="00611134">
      <w:pPr>
        <w:tabs>
          <w:tab w:val="left" w:pos="3890"/>
        </w:tabs>
        <w:spacing w:line="276" w:lineRule="auto"/>
        <w:rPr>
          <w:rFonts w:ascii="Arial" w:hAnsi="Arial" w:cs="Arial"/>
          <w:b/>
          <w:sz w:val="20"/>
          <w:szCs w:val="20"/>
        </w:rPr>
      </w:pPr>
      <w:r w:rsidRPr="00611134">
        <w:rPr>
          <w:rFonts w:ascii="Arial" w:hAnsi="Arial" w:cs="Arial"/>
          <w:b/>
          <w:sz w:val="20"/>
          <w:szCs w:val="20"/>
        </w:rPr>
        <w:t>SECCIÓN 7</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8</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9</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10</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rPr>
          <w:rFonts w:ascii="Arial" w:hAnsi="Arial" w:cs="Arial"/>
          <w:b/>
          <w:sz w:val="20"/>
          <w:szCs w:val="20"/>
        </w:rPr>
      </w:pPr>
      <w:r w:rsidRPr="00611134">
        <w:rPr>
          <w:rFonts w:ascii="Arial" w:hAnsi="Arial" w:cs="Arial"/>
          <w:b/>
          <w:sz w:val="20"/>
          <w:szCs w:val="20"/>
        </w:rPr>
        <w:t>SECCIÓN 11</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12</w:t>
      </w:r>
    </w:p>
    <w:p w:rsidR="00611134" w:rsidRPr="00611134" w:rsidRDefault="00611134" w:rsidP="00611134">
      <w:pPr>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13</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rPr>
          <w:rFonts w:ascii="Arial" w:hAnsi="Arial" w:cs="Arial"/>
          <w:b/>
          <w:sz w:val="20"/>
          <w:szCs w:val="20"/>
        </w:rPr>
      </w:pPr>
      <w:r w:rsidRPr="00611134">
        <w:rPr>
          <w:rFonts w:ascii="Arial" w:hAnsi="Arial" w:cs="Arial"/>
          <w:b/>
          <w:sz w:val="20"/>
          <w:szCs w:val="20"/>
        </w:rPr>
        <w:t>SECCIÓN 14</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15</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lastRenderedPageBreak/>
        <w:t>SECCIÓN 16</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17</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autoSpaceDE w:val="0"/>
        <w:autoSpaceDN w:val="0"/>
        <w:adjustRightInd w:val="0"/>
        <w:spacing w:line="276" w:lineRule="auto"/>
        <w:rPr>
          <w:rFonts w:ascii="Arial" w:hAnsi="Arial" w:cs="Arial"/>
          <w:b/>
          <w:sz w:val="20"/>
          <w:szCs w:val="20"/>
        </w:rPr>
      </w:pPr>
      <w:r w:rsidRPr="00611134">
        <w:rPr>
          <w:rFonts w:ascii="Arial" w:hAnsi="Arial" w:cs="Arial"/>
          <w:b/>
          <w:sz w:val="20"/>
          <w:szCs w:val="20"/>
        </w:rPr>
        <w:t>SECCIÓN 18</w:t>
      </w:r>
    </w:p>
    <w:tbl>
      <w:tblPr>
        <w:tblW w:w="9356" w:type="dxa"/>
        <w:tblInd w:w="-72" w:type="dxa"/>
        <w:tblLayout w:type="fixed"/>
        <w:tblCellMar>
          <w:left w:w="70" w:type="dxa"/>
          <w:right w:w="70" w:type="dxa"/>
        </w:tblCellMar>
        <w:tblLook w:val="0000" w:firstRow="0" w:lastRow="0" w:firstColumn="0" w:lastColumn="0" w:noHBand="0" w:noVBand="0"/>
      </w:tblPr>
      <w:tblGrid>
        <w:gridCol w:w="851"/>
        <w:gridCol w:w="9"/>
        <w:gridCol w:w="1267"/>
        <w:gridCol w:w="1310"/>
        <w:gridCol w:w="4076"/>
        <w:gridCol w:w="1843"/>
      </w:tblGrid>
      <w:tr w:rsidR="00611134" w:rsidRPr="00611134" w:rsidTr="00611134">
        <w:trPr>
          <w:trHeight w:val="309"/>
        </w:trPr>
        <w:tc>
          <w:tcPr>
            <w:tcW w:w="860" w:type="dxa"/>
            <w:gridSpan w:val="2"/>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77"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076"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843"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611134" w:rsidTr="00611134">
        <w:trPr>
          <w:trHeight w:val="245"/>
        </w:trPr>
        <w:tc>
          <w:tcPr>
            <w:tcW w:w="860" w:type="dxa"/>
            <w:gridSpan w:val="2"/>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310"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076"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843"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AMPLIACIÓN MIRAFLORES</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760.00</w:t>
            </w:r>
          </w:p>
        </w:tc>
      </w:tr>
      <w:tr w:rsidR="00611134" w:rsidRPr="00611134" w:rsidTr="00611134">
        <w:trPr>
          <w:trHeight w:val="492"/>
        </w:trPr>
        <w:tc>
          <w:tcPr>
            <w:tcW w:w="85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76"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AMPLIACIÓN SALVADOR ALVARADO SUR</w:t>
            </w:r>
          </w:p>
        </w:tc>
        <w:tc>
          <w:tcPr>
            <w:tcW w:w="1843"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600.00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AZCORRA</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604.00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CECILIO CHI</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397.00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MARÍA LUISA</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604.00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MORELOS ORIENTE</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720.00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MULCHECHÉN</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492.00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NUEVA KUKULCÁN</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665.00</w:t>
            </w:r>
          </w:p>
        </w:tc>
      </w:tr>
      <w:tr w:rsidR="00611134" w:rsidRPr="00611134" w:rsidTr="00611134">
        <w:trPr>
          <w:trHeight w:val="111"/>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NUEVA SALVADOR ALVARADO SUR</w:t>
            </w:r>
          </w:p>
        </w:tc>
        <w:tc>
          <w:tcPr>
            <w:tcW w:w="1843"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535.00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SALVADOR ALVARADO SUR</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535.00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SAN ANTONIO KAUA I</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760.00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SAN ANTONIO KAUA II</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760.00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SAN ANTONIO KAUA III</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535.00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SAN ANTONIO KAUA IV</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760.00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SAN JOSÉ TZAL</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355.00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REPARTO LAS GRANJAS</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600.00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SAN ANTONIO KAUA</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760.00</w:t>
            </w:r>
          </w:p>
        </w:tc>
      </w:tr>
      <w:tr w:rsidR="00611134" w:rsidRPr="00611134" w:rsidTr="00611134">
        <w:trPr>
          <w:trHeight w:val="245"/>
        </w:trPr>
        <w:tc>
          <w:tcPr>
            <w:tcW w:w="860" w:type="dxa"/>
            <w:gridSpan w:val="2"/>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460.00</w:t>
            </w:r>
          </w:p>
        </w:tc>
      </w:tr>
    </w:tbl>
    <w:p w:rsidR="00611134" w:rsidRP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19</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20</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21</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22</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23</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24</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25</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autoSpaceDE w:val="0"/>
        <w:autoSpaceDN w:val="0"/>
        <w:adjustRightInd w:val="0"/>
        <w:spacing w:line="276" w:lineRule="auto"/>
        <w:rPr>
          <w:rFonts w:ascii="Arial" w:hAnsi="Arial" w:cs="Arial"/>
          <w:b/>
          <w:sz w:val="20"/>
          <w:szCs w:val="20"/>
        </w:rPr>
      </w:pPr>
      <w:r w:rsidRPr="00611134">
        <w:rPr>
          <w:rFonts w:ascii="Arial" w:hAnsi="Arial" w:cs="Arial"/>
          <w:b/>
          <w:sz w:val="20"/>
          <w:szCs w:val="20"/>
        </w:rPr>
        <w:t>SECCIÓN 26</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27</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lastRenderedPageBreak/>
        <w:t>…</w:t>
      </w:r>
    </w:p>
    <w:p w:rsidR="00611134" w:rsidRPr="00611134" w:rsidRDefault="00611134" w:rsidP="00611134">
      <w:pPr>
        <w:autoSpaceDE w:val="0"/>
        <w:autoSpaceDN w:val="0"/>
        <w:adjustRightInd w:val="0"/>
        <w:spacing w:line="276" w:lineRule="auto"/>
        <w:rPr>
          <w:rFonts w:ascii="Arial" w:hAnsi="Arial" w:cs="Arial"/>
          <w:bCs/>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28</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29</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30</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31</w:t>
      </w:r>
    </w:p>
    <w:tbl>
      <w:tblPr>
        <w:tblW w:w="9356" w:type="dxa"/>
        <w:tblInd w:w="-72" w:type="dxa"/>
        <w:tblLayout w:type="fixed"/>
        <w:tblCellMar>
          <w:left w:w="70" w:type="dxa"/>
          <w:right w:w="70" w:type="dxa"/>
        </w:tblCellMar>
        <w:tblLook w:val="0000" w:firstRow="0" w:lastRow="0" w:firstColumn="0" w:lastColumn="0" w:noHBand="0" w:noVBand="0"/>
      </w:tblPr>
      <w:tblGrid>
        <w:gridCol w:w="860"/>
        <w:gridCol w:w="1288"/>
        <w:gridCol w:w="1289"/>
        <w:gridCol w:w="4076"/>
        <w:gridCol w:w="1843"/>
      </w:tblGrid>
      <w:tr w:rsidR="00611134" w:rsidRPr="00611134" w:rsidTr="00611134">
        <w:trPr>
          <w:trHeight w:val="309"/>
        </w:trPr>
        <w:tc>
          <w:tcPr>
            <w:tcW w:w="860"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77"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076"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843"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611134" w:rsidTr="00611134">
        <w:trPr>
          <w:trHeight w:val="245"/>
        </w:trPr>
        <w:tc>
          <w:tcPr>
            <w:tcW w:w="860"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289"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076"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843"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TIXCACAL</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256.00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LOS FAISANES DE TIXCACAL</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535.00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PASEO ALEGRÍA</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406.00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PROVIDENCIA</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406.00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SOLANA RESIDENCIAL</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535.00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TIXCACAL</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535.00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076"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843"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256.00</w:t>
            </w:r>
          </w:p>
        </w:tc>
      </w:tr>
    </w:tbl>
    <w:p w:rsidR="00611134" w:rsidRP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32</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33</w:t>
      </w:r>
    </w:p>
    <w:tbl>
      <w:tblPr>
        <w:tblW w:w="9356" w:type="dxa"/>
        <w:tblInd w:w="-72" w:type="dxa"/>
        <w:tblLayout w:type="fixed"/>
        <w:tblCellMar>
          <w:left w:w="70" w:type="dxa"/>
          <w:right w:w="70" w:type="dxa"/>
        </w:tblCellMar>
        <w:tblLook w:val="0000" w:firstRow="0" w:lastRow="0" w:firstColumn="0" w:lastColumn="0" w:noHBand="0" w:noVBand="0"/>
      </w:tblPr>
      <w:tblGrid>
        <w:gridCol w:w="860"/>
        <w:gridCol w:w="1288"/>
        <w:gridCol w:w="1289"/>
        <w:gridCol w:w="4218"/>
        <w:gridCol w:w="1701"/>
      </w:tblGrid>
      <w:tr w:rsidR="00611134" w:rsidRPr="00611134" w:rsidTr="00611134">
        <w:trPr>
          <w:trHeight w:val="309"/>
        </w:trPr>
        <w:tc>
          <w:tcPr>
            <w:tcW w:w="860"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77"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218"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701"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611134" w:rsidTr="00611134">
        <w:trPr>
          <w:trHeight w:val="245"/>
        </w:trPr>
        <w:tc>
          <w:tcPr>
            <w:tcW w:w="860"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289"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218"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701"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DZITYÁ POLÍGONO CHUBURNÁ</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TAMARINDOS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REAL MONTEJO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1,520.00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DZITYÁ</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SAN ANTONIO HOOL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264.00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ALERA</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AVELLANEDA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259"/>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DZITYÁ 20</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259"/>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FRACCIONAMIENTO VILLAS SAMSARA</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394.00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GRAN CIELO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581.00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MORATTA PRIVADA RESIDENCIAL</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REAL LAGUNA PRIVADA RESIDENCIAL</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1,520.00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SIARA PRIVADA RESIDENCIAL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975.00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LAS AMÉRICAS MÉRIDA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PARQUE INDUSTRIAL YUCATÁN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1,173.00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PEDREGALES LAS AMÉRICAS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REAL DE DZITYÁ</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960.00</w:t>
            </w:r>
          </w:p>
        </w:tc>
      </w:tr>
      <w:tr w:rsidR="00611134" w:rsidRPr="00611134" w:rsidTr="00611134">
        <w:trPr>
          <w:trHeight w:val="207"/>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RESIDENCIAL PUERTA DE PIEDRA DZITYÁ</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187"/>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RESIDENCIAL SAC-UH</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800.00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ROYAL DEL PARQUE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SAN ANTONIO RESIDENCIAL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XO´TIK</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375.00</w:t>
            </w:r>
          </w:p>
        </w:tc>
      </w:tr>
    </w:tbl>
    <w:p w:rsid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34</w:t>
      </w:r>
    </w:p>
    <w:tbl>
      <w:tblPr>
        <w:tblW w:w="9356" w:type="dxa"/>
        <w:tblInd w:w="-72" w:type="dxa"/>
        <w:tblLayout w:type="fixed"/>
        <w:tblCellMar>
          <w:left w:w="70" w:type="dxa"/>
          <w:right w:w="70" w:type="dxa"/>
        </w:tblCellMar>
        <w:tblLook w:val="0000" w:firstRow="0" w:lastRow="0" w:firstColumn="0" w:lastColumn="0" w:noHBand="0" w:noVBand="0"/>
      </w:tblPr>
      <w:tblGrid>
        <w:gridCol w:w="860"/>
        <w:gridCol w:w="1288"/>
        <w:gridCol w:w="1289"/>
        <w:gridCol w:w="4218"/>
        <w:gridCol w:w="1701"/>
      </w:tblGrid>
      <w:tr w:rsidR="00611134" w:rsidRPr="00611134" w:rsidTr="00611134">
        <w:trPr>
          <w:trHeight w:val="309"/>
        </w:trPr>
        <w:tc>
          <w:tcPr>
            <w:tcW w:w="860"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77"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218"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701"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611134" w:rsidTr="00611134">
        <w:trPr>
          <w:trHeight w:val="245"/>
        </w:trPr>
        <w:tc>
          <w:tcPr>
            <w:tcW w:w="860"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289"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218"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701"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NÚCLEO SODZIL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1,406.00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TEMOZÓN NORTE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1,040.00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ALTEZA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2,000.00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ALTO VIENTO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1,424.00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AMIDANAH</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ANONA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ASTORIA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2,366.00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ATIKA #1 TEMOZÓN NORTE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BAOBA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1,356.00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CABO NORTE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3,865.00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CAMPUS UNIVERSITY CITY</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3,040.00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CONJUNTO CATENA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2,366.00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CORAZÓN DE TIERRA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2,035.00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ECO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EMERALD TEMOZÓN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FARO DEL MAYAB</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3,040.00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KAHUNA VILLAS TEMOZON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KATNA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LA VISTA LUXURY TOWERS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4,400.00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LAS FINCAS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3,840.00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LOS AZULEJOS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LUCERA TOWN HOUSES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MADERO 54</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2,240.00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MAKENA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MARELA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2,366.00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MODENA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2,800.00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MURANTA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2,800.00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MYKONOS RESIDENCIAL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2,306.00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NORDEN 48</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2,800.00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NOVARA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2,366.00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PALMEQUEN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2,560.00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PARQUE TUUNICH</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2,240.00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PIEDRA ANTIGUA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3,360.00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PRIVADA ALPHA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2,560.00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PRIVADA KA'AN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2,726.00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PRIVADA RESIDENCIAL QUINTA PUERTO RICO</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2,726.00</w:t>
            </w:r>
          </w:p>
        </w:tc>
      </w:tr>
      <w:tr w:rsidR="00611134" w:rsidRPr="00611134" w:rsidTr="00611134">
        <w:trPr>
          <w:trHeight w:val="257"/>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PRIVADA RESIDENCIAL YAXCHÉ</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2,240.00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PRIVADA TEMOZÓN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2,761.00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PRIVADA TEMOZÓN NORTE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2,035.00</w:t>
            </w:r>
          </w:p>
        </w:tc>
      </w:tr>
      <w:tr w:rsidR="00611134" w:rsidRPr="00611134" w:rsidTr="00611134">
        <w:trPr>
          <w:trHeight w:val="257"/>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PUNTA LAGO PRIVADA RESIDENCIAL</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4,160.00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PUNTA LOMAS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2,800.00</w:t>
            </w:r>
          </w:p>
        </w:tc>
      </w:tr>
      <w:tr w:rsidR="00611134" w:rsidRPr="00611134" w:rsidTr="00611134">
        <w:trPr>
          <w:trHeight w:val="293"/>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RESIDENCIAL PRIVADA TEMOZÓN</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2,375.00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RESIDENCIAL TANAJ</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SAN ANDRÉS COCOYOLES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3,360.00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SAN JERÓNIMO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1,356.00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SAO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2,035.00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SIMARUBA1</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2,761.00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SKYWORK</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3,500.00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SOHO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2,800.00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SOLASTA RESIDENCIAL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2,761.00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SOLUNA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2,035.00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SYRAH</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2,163.00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TAMARINDOS TEMOZÓN, PRIVADA RESIDENCIAL</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TEMOZÓN 39</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TEMOZÓN CASA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2,761.00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TEMOZÓN QUATRO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TOWNHOUSES VIA 29</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VILLAS MALBEC</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2,240.00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VOLU</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1,845.00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XA’AN TEMOZÓN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RESIDENCIAL ANDALUCÍA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1,356.00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 II PRIVADA LAURELES</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1,695.00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 III RESIDENCIAL DEL MAYAB</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2,240.00</w:t>
            </w:r>
          </w:p>
        </w:tc>
      </w:tr>
    </w:tbl>
    <w:p w:rsidR="00611134" w:rsidRP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35</w:t>
      </w:r>
    </w:p>
    <w:tbl>
      <w:tblPr>
        <w:tblW w:w="9356" w:type="dxa"/>
        <w:tblInd w:w="-72" w:type="dxa"/>
        <w:tblLayout w:type="fixed"/>
        <w:tblCellMar>
          <w:left w:w="70" w:type="dxa"/>
          <w:right w:w="70" w:type="dxa"/>
        </w:tblCellMar>
        <w:tblLook w:val="0000" w:firstRow="0" w:lastRow="0" w:firstColumn="0" w:lastColumn="0" w:noHBand="0" w:noVBand="0"/>
      </w:tblPr>
      <w:tblGrid>
        <w:gridCol w:w="860"/>
        <w:gridCol w:w="1288"/>
        <w:gridCol w:w="1289"/>
        <w:gridCol w:w="4218"/>
        <w:gridCol w:w="1701"/>
      </w:tblGrid>
      <w:tr w:rsidR="00611134" w:rsidRPr="00611134" w:rsidTr="00611134">
        <w:trPr>
          <w:trHeight w:val="309"/>
        </w:trPr>
        <w:tc>
          <w:tcPr>
            <w:tcW w:w="860"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18"/>
                <w:szCs w:val="18"/>
              </w:rPr>
            </w:pPr>
            <w:r w:rsidRPr="00611134">
              <w:rPr>
                <w:rFonts w:ascii="Arial" w:hAnsi="Arial" w:cs="Arial"/>
                <w:b/>
                <w:bCs/>
                <w:color w:val="000000"/>
                <w:sz w:val="18"/>
                <w:szCs w:val="18"/>
              </w:rPr>
              <w:t>CALLE</w:t>
            </w:r>
          </w:p>
        </w:tc>
        <w:tc>
          <w:tcPr>
            <w:tcW w:w="2577"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18"/>
                <w:szCs w:val="18"/>
              </w:rPr>
            </w:pPr>
            <w:r w:rsidRPr="00611134">
              <w:rPr>
                <w:rFonts w:ascii="Arial" w:hAnsi="Arial" w:cs="Arial"/>
                <w:b/>
                <w:bCs/>
                <w:color w:val="000000"/>
                <w:sz w:val="18"/>
                <w:szCs w:val="18"/>
              </w:rPr>
              <w:t>TRAMO</w:t>
            </w:r>
          </w:p>
        </w:tc>
        <w:tc>
          <w:tcPr>
            <w:tcW w:w="4218"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18"/>
                <w:szCs w:val="18"/>
              </w:rPr>
            </w:pPr>
            <w:r w:rsidRPr="00611134">
              <w:rPr>
                <w:rFonts w:ascii="Arial" w:hAnsi="Arial" w:cs="Arial"/>
                <w:b/>
                <w:bCs/>
                <w:color w:val="000000"/>
                <w:sz w:val="18"/>
                <w:szCs w:val="18"/>
              </w:rPr>
              <w:t>UNIDAD HABITACIONAL / COMISARIA</w:t>
            </w:r>
          </w:p>
        </w:tc>
        <w:tc>
          <w:tcPr>
            <w:tcW w:w="1701"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18"/>
                <w:szCs w:val="18"/>
              </w:rPr>
            </w:pPr>
            <w:r w:rsidRPr="00611134">
              <w:rPr>
                <w:rFonts w:ascii="Arial" w:hAnsi="Arial" w:cs="Arial"/>
                <w:b/>
                <w:bCs/>
                <w:color w:val="000000"/>
                <w:sz w:val="18"/>
                <w:szCs w:val="18"/>
              </w:rPr>
              <w:t>VALOR UNITARIO POR M2</w:t>
            </w:r>
          </w:p>
        </w:tc>
      </w:tr>
      <w:tr w:rsidR="00611134" w:rsidRPr="00611134" w:rsidTr="00611134">
        <w:trPr>
          <w:trHeight w:val="245"/>
        </w:trPr>
        <w:tc>
          <w:tcPr>
            <w:tcW w:w="860"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18"/>
                <w:szCs w:val="18"/>
              </w:rPr>
            </w:pPr>
            <w:r w:rsidRPr="00611134">
              <w:rPr>
                <w:rFonts w:ascii="Arial" w:hAnsi="Arial" w:cs="Arial"/>
                <w:b/>
                <w:bCs/>
                <w:color w:val="000000"/>
                <w:sz w:val="18"/>
                <w:szCs w:val="18"/>
              </w:rPr>
              <w:t>DE CALLE</w:t>
            </w:r>
          </w:p>
        </w:tc>
        <w:tc>
          <w:tcPr>
            <w:tcW w:w="1289"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18"/>
                <w:szCs w:val="18"/>
              </w:rPr>
            </w:pPr>
            <w:r w:rsidRPr="00611134">
              <w:rPr>
                <w:rFonts w:ascii="Arial" w:hAnsi="Arial" w:cs="Arial"/>
                <w:b/>
                <w:bCs/>
                <w:color w:val="000000"/>
                <w:sz w:val="18"/>
                <w:szCs w:val="18"/>
              </w:rPr>
              <w:t>A CALLE</w:t>
            </w:r>
          </w:p>
        </w:tc>
        <w:tc>
          <w:tcPr>
            <w:tcW w:w="4218"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18"/>
                <w:szCs w:val="18"/>
              </w:rPr>
            </w:pPr>
          </w:p>
        </w:tc>
        <w:tc>
          <w:tcPr>
            <w:tcW w:w="1701"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18"/>
                <w:szCs w:val="18"/>
              </w:rPr>
            </w:pP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COLONIA GRANJAS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1,280.00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COLONIA GUADALUPE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1,280.00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COLONIA SANTA GERTRUDIS COPÓ</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1,829.00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COLONIA SANTA RITA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1,600.00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COMISARÍA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880.00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COMISARÍA TIXCUYTÚN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464.00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ÁLAMO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ALLEGRA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3,600.00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ALESSIA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1,680.00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ALTAVISTA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2,170.00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AMANTEA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2,170.00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AMARA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2,800.00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ANTALYA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ANTURIO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AQUA NATIVA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1,680.00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ARBORETTOS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3,200.00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BOLONIA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1,280.00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BOSQUES DE SAN JOSÉ 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1,840.00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BOSQUES DE SAN JOSÉ II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1,840.00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CIERZO RESIDENCIAL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1,680.00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COLIBRÍ</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1,680.00</w:t>
            </w:r>
          </w:p>
        </w:tc>
      </w:tr>
      <w:tr w:rsidR="00611134" w:rsidRPr="00611134" w:rsidTr="00611134">
        <w:trPr>
          <w:trHeight w:val="399"/>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EL SECRETO PRIVADA MANANTIALES DE COCOYOLES</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4,320.00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FONTANA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GARDENA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GRAN VALLE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HELIA CONDOS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JULIETA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KINISH</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1,360.00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LA RUA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2,035.00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LA VIDA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1,680.00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LAS MARGARITAS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1,600.00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LOS GAVIONES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LUMTANA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MACORA 86</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1,900.00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MACULI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1,563.00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MANANTIALES DE COCOYOLES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3,440.00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MARGARITAS 202</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NAVITA RESIDENCIAL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3,040.00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OASIS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PALMETOS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2,960.00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PALTA 152</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2,031.00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PEDREGALES DE TIXCUYTÚN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1,221.00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PIEDRA VERDE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PORTO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3,440.00</w:t>
            </w:r>
          </w:p>
        </w:tc>
      </w:tr>
      <w:tr w:rsidR="00611134" w:rsidRPr="00611134" w:rsidTr="00611134">
        <w:trPr>
          <w:trHeight w:val="247"/>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ALTAMIRA RESIDENCIAL</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CONKAL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1,680.00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CÚSPIDE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EL TRIUNFO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GRAND VIEW</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MONTEBELLO NORTE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4,320.00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OLIVA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2,063.00</w:t>
            </w:r>
          </w:p>
        </w:tc>
      </w:tr>
      <w:tr w:rsidR="00611134" w:rsidRPr="00611134" w:rsidTr="00611134">
        <w:trPr>
          <w:trHeight w:val="186"/>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RESIDENCIAL ALBARELLA</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SEVILLA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1,783.00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 TIXCUYTÚN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1,040.00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PRIVADAS COPO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2,063.00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SAC CHACA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SAN GABRIEL TULIPANES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SAN JAVIER TULIPANES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2,960.00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SAN JOSÉ TULIPANES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SANTA GERTRUDIS PRIVADA RESIDENCIAL</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SENDA NORTE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SENTINELLO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1,988.00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SIANKA AN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1,783.00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SILVANO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SONATA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TINTARELA RESIDENCIAL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TORRE ONZE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4,320.00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TRINUM</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2,160.00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U-TARA TOWERS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VARENA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1,360.00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VILLAS DEL BOSQUE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VILLAS RUE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1,764.00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YUKAN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1,900.00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CONDOMINIO ZENTURA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2,035.00</w:t>
            </w:r>
          </w:p>
        </w:tc>
      </w:tr>
      <w:tr w:rsidR="00611134" w:rsidRPr="00611134" w:rsidTr="00611134">
        <w:trPr>
          <w:trHeight w:val="259"/>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ALGARROBOS DESARROLLO RESIDENCIAL</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4,400.00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ALURA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1,840.00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BOGDAN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1,221.00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1,493.00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CHOLUL 26</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CLOVERLEAF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JALAPA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LAS FINCAS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RESIDENCIAL CAMPESTRE VILADIÚ</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SAN PEDRO CHOLUL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1,760.00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SANTA GERTRUDIS</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2,240.00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18"/>
                <w:szCs w:val="18"/>
              </w:rPr>
            </w:pPr>
            <w:r w:rsidRPr="00611134">
              <w:rPr>
                <w:rFonts w:ascii="Arial" w:hAnsi="Arial" w:cs="Arial"/>
                <w:color w:val="000000"/>
                <w:sz w:val="18"/>
                <w:szCs w:val="18"/>
              </w:rPr>
              <w:t>FRACC. VIDA VERDE</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1,695.00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18"/>
                <w:szCs w:val="18"/>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18"/>
                <w:szCs w:val="18"/>
              </w:rPr>
            </w:pPr>
            <w:r w:rsidRPr="00611134">
              <w:rPr>
                <w:rFonts w:ascii="Arial" w:hAnsi="Arial" w:cs="Arial"/>
                <w:b/>
                <w:bCs/>
                <w:color w:val="000000"/>
                <w:sz w:val="18"/>
                <w:szCs w:val="18"/>
              </w:rPr>
              <w:t>COMPLEMENTO DE SECCIÓN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18"/>
                <w:szCs w:val="18"/>
              </w:rPr>
            </w:pPr>
            <w:r w:rsidRPr="00611134">
              <w:rPr>
                <w:rFonts w:ascii="Arial" w:hAnsi="Arial" w:cs="Arial"/>
                <w:color w:val="000000"/>
                <w:sz w:val="18"/>
                <w:szCs w:val="18"/>
              </w:rPr>
              <w:t xml:space="preserve"> $        733.00</w:t>
            </w:r>
          </w:p>
        </w:tc>
      </w:tr>
    </w:tbl>
    <w:p w:rsidR="00611134" w:rsidRPr="00611134" w:rsidRDefault="00611134" w:rsidP="00611134">
      <w:pPr>
        <w:autoSpaceDE w:val="0"/>
        <w:autoSpaceDN w:val="0"/>
        <w:adjustRightInd w:val="0"/>
        <w:spacing w:line="276" w:lineRule="auto"/>
        <w:rPr>
          <w:rFonts w:ascii="Arial" w:hAnsi="Arial" w:cs="Arial"/>
          <w:bCs/>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36</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1267"/>
        <w:gridCol w:w="1310"/>
        <w:gridCol w:w="4218"/>
        <w:gridCol w:w="1701"/>
      </w:tblGrid>
      <w:tr w:rsidR="00611134" w:rsidRPr="00611134" w:rsidTr="00611134">
        <w:trPr>
          <w:trHeight w:val="309"/>
        </w:trPr>
        <w:tc>
          <w:tcPr>
            <w:tcW w:w="860" w:type="dxa"/>
            <w:vMerge w:val="restart"/>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77" w:type="dxa"/>
            <w:gridSpan w:val="2"/>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218" w:type="dxa"/>
            <w:vMerge w:val="restart"/>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701" w:type="dxa"/>
            <w:vMerge w:val="restart"/>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611134" w:rsidTr="00611134">
        <w:trPr>
          <w:trHeight w:val="245"/>
        </w:trPr>
        <w:tc>
          <w:tcPr>
            <w:tcW w:w="860" w:type="dxa"/>
            <w:vMerge/>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67" w:type="dxa"/>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310" w:type="dxa"/>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218" w:type="dxa"/>
            <w:vMerge/>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701" w:type="dxa"/>
            <w:vMerge/>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611134" w:rsidTr="00611134">
        <w:trPr>
          <w:trHeight w:val="245"/>
        </w:trPr>
        <w:tc>
          <w:tcPr>
            <w:tcW w:w="86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LEANDRO VALLE</w:t>
            </w:r>
          </w:p>
        </w:tc>
        <w:tc>
          <w:tcPr>
            <w:tcW w:w="1701" w:type="dxa"/>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1,173.00</w:t>
            </w:r>
          </w:p>
        </w:tc>
      </w:tr>
      <w:tr w:rsidR="00611134" w:rsidRPr="00611134" w:rsidTr="00611134">
        <w:trPr>
          <w:trHeight w:val="245"/>
        </w:trPr>
        <w:tc>
          <w:tcPr>
            <w:tcW w:w="86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CHICHÍ SUÁREZ</w:t>
            </w:r>
          </w:p>
        </w:tc>
        <w:tc>
          <w:tcPr>
            <w:tcW w:w="1701" w:type="dxa"/>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756.00</w:t>
            </w:r>
          </w:p>
        </w:tc>
      </w:tr>
      <w:tr w:rsidR="00611134" w:rsidRPr="00611134" w:rsidTr="00611134">
        <w:trPr>
          <w:trHeight w:val="245"/>
        </w:trPr>
        <w:tc>
          <w:tcPr>
            <w:tcW w:w="86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FLORESTA RESIDENCIAL</w:t>
            </w:r>
          </w:p>
        </w:tc>
        <w:tc>
          <w:tcPr>
            <w:tcW w:w="1701" w:type="dxa"/>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1,208.00</w:t>
            </w:r>
          </w:p>
        </w:tc>
      </w:tr>
      <w:tr w:rsidR="00611134" w:rsidRPr="00611134" w:rsidTr="00611134">
        <w:trPr>
          <w:trHeight w:val="245"/>
        </w:trPr>
        <w:tc>
          <w:tcPr>
            <w:tcW w:w="86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LOS HÉROES</w:t>
            </w:r>
          </w:p>
        </w:tc>
        <w:tc>
          <w:tcPr>
            <w:tcW w:w="1701" w:type="dxa"/>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811.00</w:t>
            </w:r>
          </w:p>
        </w:tc>
      </w:tr>
      <w:tr w:rsidR="00611134" w:rsidRPr="00611134" w:rsidTr="00611134">
        <w:trPr>
          <w:trHeight w:val="245"/>
        </w:trPr>
        <w:tc>
          <w:tcPr>
            <w:tcW w:w="86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LOS HÉROES II</w:t>
            </w:r>
          </w:p>
        </w:tc>
        <w:tc>
          <w:tcPr>
            <w:tcW w:w="1701" w:type="dxa"/>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811.00</w:t>
            </w:r>
          </w:p>
        </w:tc>
      </w:tr>
      <w:tr w:rsidR="00611134" w:rsidRPr="00611134" w:rsidTr="00611134">
        <w:trPr>
          <w:trHeight w:val="245"/>
        </w:trPr>
        <w:tc>
          <w:tcPr>
            <w:tcW w:w="86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PUNTA ESMERALDA</w:t>
            </w:r>
          </w:p>
        </w:tc>
        <w:tc>
          <w:tcPr>
            <w:tcW w:w="1701" w:type="dxa"/>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811.00</w:t>
            </w:r>
          </w:p>
        </w:tc>
      </w:tr>
      <w:tr w:rsidR="00611134" w:rsidRPr="00611134" w:rsidTr="00611134">
        <w:trPr>
          <w:trHeight w:val="245"/>
        </w:trPr>
        <w:tc>
          <w:tcPr>
            <w:tcW w:w="86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67"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310" w:type="dxa"/>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701" w:type="dxa"/>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716.00</w:t>
            </w:r>
          </w:p>
        </w:tc>
      </w:tr>
    </w:tbl>
    <w:p w:rsid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spacing w:line="276" w:lineRule="auto"/>
        <w:rPr>
          <w:rFonts w:ascii="Arial" w:hAnsi="Arial" w:cs="Arial"/>
          <w:bCs/>
          <w:sz w:val="20"/>
          <w:szCs w:val="20"/>
        </w:rPr>
      </w:pPr>
      <w:r w:rsidRPr="00611134">
        <w:rPr>
          <w:rFonts w:ascii="Arial" w:hAnsi="Arial" w:cs="Arial"/>
          <w:b/>
          <w:sz w:val="20"/>
          <w:szCs w:val="20"/>
        </w:rPr>
        <w:t>SECCIÓN 37</w:t>
      </w:r>
    </w:p>
    <w:tbl>
      <w:tblPr>
        <w:tblW w:w="9356" w:type="dxa"/>
        <w:tblInd w:w="-72" w:type="dxa"/>
        <w:tblLayout w:type="fixed"/>
        <w:tblCellMar>
          <w:left w:w="70" w:type="dxa"/>
          <w:right w:w="70" w:type="dxa"/>
        </w:tblCellMar>
        <w:tblLook w:val="0000" w:firstRow="0" w:lastRow="0" w:firstColumn="0" w:lastColumn="0" w:noHBand="0" w:noVBand="0"/>
      </w:tblPr>
      <w:tblGrid>
        <w:gridCol w:w="860"/>
        <w:gridCol w:w="1288"/>
        <w:gridCol w:w="1289"/>
        <w:gridCol w:w="4218"/>
        <w:gridCol w:w="1701"/>
      </w:tblGrid>
      <w:tr w:rsidR="00611134" w:rsidRPr="00611134" w:rsidTr="00611134">
        <w:trPr>
          <w:trHeight w:val="309"/>
        </w:trPr>
        <w:tc>
          <w:tcPr>
            <w:tcW w:w="860"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77"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218"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701"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611134" w:rsidTr="00611134">
        <w:trPr>
          <w:trHeight w:val="245"/>
        </w:trPr>
        <w:tc>
          <w:tcPr>
            <w:tcW w:w="860"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289"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218"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701"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GUADALUPANA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242.00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JACINTO CANEK</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304.00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JARDINES DE TAHDZIBICHÉN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242.00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LEONA VICARIO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242.00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NUEVA SAN JOSÉ TECOH</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392.00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PLAN DE AYALA SUR</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392.00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PLAN DE AYALA SUR II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392.00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PLAN DE AYALA SUR III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392.00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COLONIA SAN JOSÉ TZAL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152.00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TAHDZIBICHÉN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264.00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XMATKUIL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264.00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BELLAVISTA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378.00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REYES DEL SUR</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378.00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VILLA BONITA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VILLA BONITA III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182.00</w:t>
            </w:r>
          </w:p>
        </w:tc>
      </w:tr>
    </w:tbl>
    <w:p w:rsidR="00611134" w:rsidRP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38</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39</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40</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41</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42</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43</w:t>
      </w:r>
    </w:p>
    <w:tbl>
      <w:tblPr>
        <w:tblW w:w="9356" w:type="dxa"/>
        <w:tblInd w:w="-72" w:type="dxa"/>
        <w:tblLayout w:type="fixed"/>
        <w:tblCellMar>
          <w:left w:w="70" w:type="dxa"/>
          <w:right w:w="70" w:type="dxa"/>
        </w:tblCellMar>
        <w:tblLook w:val="0000" w:firstRow="0" w:lastRow="0" w:firstColumn="0" w:lastColumn="0" w:noHBand="0" w:noVBand="0"/>
      </w:tblPr>
      <w:tblGrid>
        <w:gridCol w:w="860"/>
        <w:gridCol w:w="1288"/>
        <w:gridCol w:w="1289"/>
        <w:gridCol w:w="4218"/>
        <w:gridCol w:w="1701"/>
      </w:tblGrid>
      <w:tr w:rsidR="00611134" w:rsidRPr="00611134" w:rsidTr="00611134">
        <w:trPr>
          <w:trHeight w:val="309"/>
        </w:trPr>
        <w:tc>
          <w:tcPr>
            <w:tcW w:w="860"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77"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218"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701"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611134" w:rsidTr="00611134">
        <w:trPr>
          <w:trHeight w:val="245"/>
        </w:trPr>
        <w:tc>
          <w:tcPr>
            <w:tcW w:w="860"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289"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218"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701"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DZIDZILCHÉ</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136.00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KIKTEIL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136.00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KOMCHÉN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136.00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BLUE CEDAR</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3,040.00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TAPIOLA</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2,000.00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RESIDENCIAL KANTARA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608.00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NORTEMERIDA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3,040.00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LAS AMÉRICAS II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LAS AMÉRICAS III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LAS AMÉRICAS IV</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LAS AMÉRICAS VI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960.00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RESIDENCIAL XCANATÚN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1,400.00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105.00</w:t>
            </w:r>
          </w:p>
        </w:tc>
      </w:tr>
    </w:tbl>
    <w:p w:rsidR="00611134" w:rsidRP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44</w:t>
      </w:r>
    </w:p>
    <w:tbl>
      <w:tblPr>
        <w:tblW w:w="9356" w:type="dxa"/>
        <w:tblInd w:w="-72" w:type="dxa"/>
        <w:tblLayout w:type="fixed"/>
        <w:tblCellMar>
          <w:left w:w="70" w:type="dxa"/>
          <w:right w:w="70" w:type="dxa"/>
        </w:tblCellMar>
        <w:tblLook w:val="0000" w:firstRow="0" w:lastRow="0" w:firstColumn="0" w:lastColumn="0" w:noHBand="0" w:noVBand="0"/>
      </w:tblPr>
      <w:tblGrid>
        <w:gridCol w:w="860"/>
        <w:gridCol w:w="1288"/>
        <w:gridCol w:w="1289"/>
        <w:gridCol w:w="4218"/>
        <w:gridCol w:w="1701"/>
      </w:tblGrid>
      <w:tr w:rsidR="00611134" w:rsidRPr="00611134" w:rsidTr="00611134">
        <w:trPr>
          <w:trHeight w:val="309"/>
        </w:trPr>
        <w:tc>
          <w:tcPr>
            <w:tcW w:w="860"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77"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218"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701"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611134" w:rsidTr="00611134">
        <w:trPr>
          <w:trHeight w:val="245"/>
        </w:trPr>
        <w:tc>
          <w:tcPr>
            <w:tcW w:w="860"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289"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218"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701"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SACNICTÉ</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128.00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SANTA MARIA YAXCHÉ</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128.00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TAMANCHÉ</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XCUNYÁ</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216.00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ALTOZANO LA NUEVA MÉRIDA FOGATA</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3,469.00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ALTOZANO LA NUEVA MÉRIDA LAGO</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3,469.00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ALTOZANO LA NUEVA MÉRIDA PLANICIE</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3,469.00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ALTOZANO LA NUEVA MÉRIDA OCÉANO</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3,469.00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ALTOZANO LA NUEVA MÉRIDA RIO</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3,469.00</w:t>
            </w:r>
          </w:p>
        </w:tc>
      </w:tr>
      <w:tr w:rsidR="00611134" w:rsidRPr="00611134" w:rsidTr="00611134">
        <w:trPr>
          <w:trHeight w:val="492"/>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ALTOZANO LA NUEVA MÉRIDA RISCO</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3,469.00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EL CORTIJO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1,250.00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LUA ELITE COUNTRY</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2,625.00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RESIDENCIAL AMARANTO LUXURY HOMES</w:t>
            </w:r>
          </w:p>
        </w:tc>
        <w:tc>
          <w:tcPr>
            <w:tcW w:w="1701"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3,469.00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YUCATÁN VILLAGE &amp; RESORT</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4,000.00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CEIBA II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520.00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MISNEBALAM</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MISNEBALAM 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MISNEBALAM II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108.00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xml:space="preserve"> $        144.00</w:t>
            </w:r>
          </w:p>
        </w:tc>
      </w:tr>
    </w:tbl>
    <w:p w:rsidR="00611134" w:rsidRP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45</w:t>
      </w:r>
    </w:p>
    <w:tbl>
      <w:tblPr>
        <w:tblpPr w:leftFromText="141" w:rightFromText="141" w:vertAnchor="text" w:tblpY="39"/>
        <w:tblW w:w="9356" w:type="dxa"/>
        <w:tblLayout w:type="fixed"/>
        <w:tblCellMar>
          <w:left w:w="70" w:type="dxa"/>
          <w:right w:w="70" w:type="dxa"/>
        </w:tblCellMar>
        <w:tblLook w:val="0000" w:firstRow="0" w:lastRow="0" w:firstColumn="0" w:lastColumn="0" w:noHBand="0" w:noVBand="0"/>
      </w:tblPr>
      <w:tblGrid>
        <w:gridCol w:w="860"/>
        <w:gridCol w:w="1288"/>
        <w:gridCol w:w="1289"/>
        <w:gridCol w:w="4218"/>
        <w:gridCol w:w="1701"/>
      </w:tblGrid>
      <w:tr w:rsidR="00611134" w:rsidRPr="00611134" w:rsidTr="00611134">
        <w:trPr>
          <w:trHeight w:val="309"/>
        </w:trPr>
        <w:tc>
          <w:tcPr>
            <w:tcW w:w="860"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CALLE</w:t>
            </w:r>
          </w:p>
        </w:tc>
        <w:tc>
          <w:tcPr>
            <w:tcW w:w="2577" w:type="dxa"/>
            <w:gridSpan w:val="2"/>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TRAMO</w:t>
            </w:r>
          </w:p>
        </w:tc>
        <w:tc>
          <w:tcPr>
            <w:tcW w:w="4218"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UNIDAD HABITACIONAL / COMISARIA</w:t>
            </w:r>
          </w:p>
        </w:tc>
        <w:tc>
          <w:tcPr>
            <w:tcW w:w="1701" w:type="dxa"/>
            <w:vMerge w:val="restart"/>
            <w:tcBorders>
              <w:top w:val="single" w:sz="6" w:space="0" w:color="auto"/>
              <w:left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VALOR UNITARIO POR M2</w:t>
            </w:r>
          </w:p>
        </w:tc>
      </w:tr>
      <w:tr w:rsidR="00611134" w:rsidRPr="00611134" w:rsidTr="00611134">
        <w:trPr>
          <w:trHeight w:val="245"/>
        </w:trPr>
        <w:tc>
          <w:tcPr>
            <w:tcW w:w="860"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DE CALLE</w:t>
            </w:r>
          </w:p>
        </w:tc>
        <w:tc>
          <w:tcPr>
            <w:tcW w:w="1289" w:type="dxa"/>
            <w:tcBorders>
              <w:top w:val="single" w:sz="6" w:space="0" w:color="auto"/>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r w:rsidRPr="00611134">
              <w:rPr>
                <w:rFonts w:ascii="Arial" w:hAnsi="Arial" w:cs="Arial"/>
                <w:b/>
                <w:bCs/>
                <w:color w:val="000000"/>
                <w:sz w:val="20"/>
                <w:szCs w:val="20"/>
              </w:rPr>
              <w:t>A CALLE</w:t>
            </w:r>
          </w:p>
        </w:tc>
        <w:tc>
          <w:tcPr>
            <w:tcW w:w="4218"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c>
          <w:tcPr>
            <w:tcW w:w="1701" w:type="dxa"/>
            <w:vMerge/>
            <w:tcBorders>
              <w:left w:val="single" w:sz="6" w:space="0" w:color="auto"/>
              <w:bottom w:val="single" w:sz="6" w:space="0" w:color="auto"/>
              <w:right w:val="single" w:sz="6" w:space="0" w:color="auto"/>
            </w:tcBorders>
            <w:vAlign w:val="center"/>
          </w:tcPr>
          <w:p w:rsidR="00611134" w:rsidRPr="00611134" w:rsidRDefault="00611134" w:rsidP="00611134">
            <w:pPr>
              <w:autoSpaceDE w:val="0"/>
              <w:autoSpaceDN w:val="0"/>
              <w:adjustRightInd w:val="0"/>
              <w:jc w:val="center"/>
              <w:rPr>
                <w:rFonts w:ascii="Arial" w:hAnsi="Arial" w:cs="Arial"/>
                <w:b/>
                <w:bCs/>
                <w:color w:val="000000"/>
                <w:sz w:val="20"/>
                <w:szCs w:val="20"/>
              </w:rPr>
            </w:pP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CHABLEKAL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264.00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DZIBICHALTÚN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216.00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COMISARÍA XCANATÚN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264.00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ARCADIA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1,426.00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ARTISANA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1,019.00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CHAACTÚN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1,019.00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COMPOSTELA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1,426.00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EL SUEÑO</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1,426.00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PASEO COUNTRY</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PRIVADA CLUB DE GOLF</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1,920.00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CONDOMINIO VILLAREAL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1,019.00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CEIBA</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2,175.00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CEIBA II</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520.00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RESIDENCIAL QUINTA REAL</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1,426.00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color w:val="000000"/>
                <w:sz w:val="20"/>
                <w:szCs w:val="20"/>
              </w:rPr>
            </w:pPr>
            <w:r w:rsidRPr="00611134">
              <w:rPr>
                <w:rFonts w:ascii="Arial" w:hAnsi="Arial" w:cs="Arial"/>
                <w:color w:val="000000"/>
                <w:sz w:val="20"/>
                <w:szCs w:val="20"/>
              </w:rPr>
              <w:t>FRACC. XCANATÚN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711.00</w:t>
            </w:r>
          </w:p>
        </w:tc>
      </w:tr>
      <w:tr w:rsidR="00611134" w:rsidRPr="00611134" w:rsidTr="00611134">
        <w:trPr>
          <w:trHeight w:val="245"/>
        </w:trPr>
        <w:tc>
          <w:tcPr>
            <w:tcW w:w="860"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1289"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right"/>
              <w:rPr>
                <w:rFonts w:ascii="Arial" w:hAnsi="Arial" w:cs="Arial"/>
                <w:color w:val="000000"/>
                <w:sz w:val="20"/>
                <w:szCs w:val="20"/>
              </w:rPr>
            </w:pPr>
          </w:p>
        </w:tc>
        <w:tc>
          <w:tcPr>
            <w:tcW w:w="4218"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rPr>
                <w:rFonts w:ascii="Arial" w:hAnsi="Arial" w:cs="Arial"/>
                <w:b/>
                <w:bCs/>
                <w:color w:val="000000"/>
                <w:sz w:val="20"/>
                <w:szCs w:val="20"/>
              </w:rPr>
            </w:pPr>
            <w:r w:rsidRPr="00611134">
              <w:rPr>
                <w:rFonts w:ascii="Arial" w:hAnsi="Arial" w:cs="Arial"/>
                <w:b/>
                <w:bCs/>
                <w:color w:val="000000"/>
                <w:sz w:val="20"/>
                <w:szCs w:val="20"/>
              </w:rPr>
              <w:t>COMPLEMENTO DE SECCIÓN</w:t>
            </w:r>
          </w:p>
        </w:tc>
        <w:tc>
          <w:tcPr>
            <w:tcW w:w="1701" w:type="dxa"/>
            <w:tcBorders>
              <w:top w:val="single" w:sz="6" w:space="0" w:color="auto"/>
              <w:left w:val="single" w:sz="6" w:space="0" w:color="auto"/>
              <w:bottom w:val="single" w:sz="6" w:space="0" w:color="auto"/>
              <w:right w:val="single" w:sz="6" w:space="0" w:color="auto"/>
            </w:tcBorders>
          </w:tcPr>
          <w:p w:rsidR="00611134" w:rsidRPr="00611134" w:rsidRDefault="00611134" w:rsidP="00611134">
            <w:pPr>
              <w:autoSpaceDE w:val="0"/>
              <w:autoSpaceDN w:val="0"/>
              <w:adjustRightInd w:val="0"/>
              <w:jc w:val="center"/>
              <w:rPr>
                <w:rFonts w:ascii="Arial" w:hAnsi="Arial" w:cs="Arial"/>
                <w:color w:val="000000"/>
                <w:sz w:val="20"/>
                <w:szCs w:val="20"/>
              </w:rPr>
            </w:pPr>
            <w:r w:rsidRPr="00611134">
              <w:rPr>
                <w:rFonts w:ascii="Arial" w:hAnsi="Arial" w:cs="Arial"/>
                <w:color w:val="000000"/>
                <w:sz w:val="20"/>
                <w:szCs w:val="20"/>
              </w:rPr>
              <w:t>$        264.00</w:t>
            </w:r>
          </w:p>
        </w:tc>
      </w:tr>
    </w:tbl>
    <w:p w:rsidR="00611134" w:rsidRPr="00611134" w:rsidRDefault="00611134" w:rsidP="00611134">
      <w:pPr>
        <w:autoSpaceDE w:val="0"/>
        <w:autoSpaceDN w:val="0"/>
        <w:adjustRightInd w:val="0"/>
        <w:spacing w:line="276" w:lineRule="auto"/>
        <w:rPr>
          <w:rFonts w:ascii="Arial" w:hAnsi="Arial" w:cs="Arial"/>
          <w:b/>
          <w:sz w:val="20"/>
          <w:szCs w:val="20"/>
        </w:rPr>
      </w:pP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46</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47</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48</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49</w:t>
      </w:r>
    </w:p>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b/>
          <w:sz w:val="20"/>
          <w:szCs w:val="20"/>
        </w:rPr>
      </w:pPr>
      <w:r w:rsidRPr="00611134">
        <w:rPr>
          <w:rFonts w:ascii="Arial" w:hAnsi="Arial" w:cs="Arial"/>
          <w:b/>
          <w:sz w:val="20"/>
          <w:szCs w:val="20"/>
        </w:rPr>
        <w:t>SECCIÓN 50</w:t>
      </w:r>
    </w:p>
    <w:bookmarkEnd w:id="1"/>
    <w:p w:rsidR="00611134" w:rsidRPr="00611134" w:rsidRDefault="00611134" w:rsidP="00611134">
      <w:pPr>
        <w:autoSpaceDE w:val="0"/>
        <w:autoSpaceDN w:val="0"/>
        <w:adjustRightInd w:val="0"/>
        <w:spacing w:line="276" w:lineRule="auto"/>
        <w:rPr>
          <w:rFonts w:ascii="Arial" w:hAnsi="Arial" w:cs="Arial"/>
          <w:bCs/>
          <w:sz w:val="20"/>
          <w:szCs w:val="20"/>
        </w:rPr>
      </w:pPr>
      <w:r w:rsidRPr="00611134">
        <w:rPr>
          <w:rFonts w:ascii="Arial" w:hAnsi="Arial" w:cs="Arial"/>
          <w:bCs/>
          <w:sz w:val="20"/>
          <w:szCs w:val="20"/>
        </w:rPr>
        <w:t>…</w:t>
      </w:r>
    </w:p>
    <w:p w:rsidR="00611134" w:rsidRPr="00611134" w:rsidRDefault="00611134" w:rsidP="00611134">
      <w:pPr>
        <w:spacing w:line="276" w:lineRule="auto"/>
        <w:rPr>
          <w:rFonts w:ascii="Arial" w:hAnsi="Arial" w:cs="Arial"/>
          <w:sz w:val="20"/>
          <w:szCs w:val="20"/>
          <w:lang w:val="en-US"/>
        </w:rPr>
      </w:pPr>
      <w:r w:rsidRPr="00611134">
        <w:rPr>
          <w:rFonts w:ascii="Arial" w:hAnsi="Arial" w:cs="Arial"/>
          <w:sz w:val="20"/>
          <w:szCs w:val="20"/>
          <w:lang w:val="en-US"/>
        </w:rPr>
        <w:t>…</w:t>
      </w:r>
    </w:p>
    <w:p w:rsidR="00611134" w:rsidRPr="00611134" w:rsidRDefault="00611134" w:rsidP="00611134">
      <w:pPr>
        <w:spacing w:line="276" w:lineRule="auto"/>
        <w:rPr>
          <w:rFonts w:ascii="Arial" w:hAnsi="Arial" w:cs="Arial"/>
          <w:sz w:val="20"/>
          <w:szCs w:val="20"/>
          <w:lang w:val="en-US"/>
        </w:rPr>
      </w:pPr>
      <w:r w:rsidRPr="00611134">
        <w:rPr>
          <w:rFonts w:ascii="Arial" w:hAnsi="Arial" w:cs="Arial"/>
          <w:sz w:val="20"/>
          <w:szCs w:val="20"/>
          <w:lang w:val="en-US"/>
        </w:rPr>
        <w:t>ll.- …</w:t>
      </w:r>
    </w:p>
    <w:p w:rsidR="00611134" w:rsidRPr="00611134" w:rsidRDefault="00611134" w:rsidP="00611134">
      <w:pPr>
        <w:spacing w:line="276" w:lineRule="auto"/>
        <w:rPr>
          <w:rFonts w:ascii="Arial" w:hAnsi="Arial" w:cs="Arial"/>
          <w:sz w:val="20"/>
          <w:szCs w:val="20"/>
          <w:highlight w:val="cyan"/>
          <w:lang w:val="en-US"/>
        </w:rPr>
      </w:pPr>
      <w:proofErr w:type="spellStart"/>
      <w:proofErr w:type="gramStart"/>
      <w:r w:rsidRPr="00611134">
        <w:rPr>
          <w:rFonts w:ascii="Arial" w:hAnsi="Arial" w:cs="Arial"/>
          <w:sz w:val="20"/>
          <w:szCs w:val="20"/>
          <w:lang w:val="en-US"/>
        </w:rPr>
        <w:t>lll</w:t>
      </w:r>
      <w:proofErr w:type="spellEnd"/>
      <w:r w:rsidRPr="00611134">
        <w:rPr>
          <w:rFonts w:ascii="Arial" w:hAnsi="Arial" w:cs="Arial"/>
          <w:sz w:val="20"/>
          <w:szCs w:val="20"/>
          <w:lang w:val="en-US"/>
        </w:rPr>
        <w:t>.-</w:t>
      </w:r>
      <w:proofErr w:type="gramEnd"/>
      <w:r w:rsidRPr="00611134">
        <w:rPr>
          <w:rFonts w:ascii="Arial" w:hAnsi="Arial" w:cs="Arial"/>
          <w:sz w:val="20"/>
          <w:szCs w:val="20"/>
          <w:lang w:val="en-US"/>
        </w:rPr>
        <w:t xml:space="preserve"> …</w:t>
      </w:r>
    </w:p>
    <w:p w:rsidR="00611134" w:rsidRPr="00611134" w:rsidRDefault="00611134" w:rsidP="00611134">
      <w:pPr>
        <w:spacing w:line="276" w:lineRule="auto"/>
        <w:rPr>
          <w:rFonts w:ascii="Arial" w:hAnsi="Arial" w:cs="Arial"/>
          <w:sz w:val="20"/>
          <w:szCs w:val="20"/>
          <w:lang w:val="en-US"/>
        </w:rPr>
      </w:pPr>
      <w:proofErr w:type="spellStart"/>
      <w:r w:rsidRPr="00611134">
        <w:rPr>
          <w:rFonts w:ascii="Arial" w:hAnsi="Arial" w:cs="Arial"/>
          <w:sz w:val="20"/>
          <w:szCs w:val="20"/>
          <w:lang w:val="en-US"/>
        </w:rPr>
        <w:t>lV.</w:t>
      </w:r>
      <w:proofErr w:type="spellEnd"/>
      <w:r w:rsidRPr="00611134">
        <w:rPr>
          <w:rFonts w:ascii="Arial" w:hAnsi="Arial" w:cs="Arial"/>
          <w:sz w:val="20"/>
          <w:szCs w:val="20"/>
          <w:lang w:val="en-US"/>
        </w:rPr>
        <w:t>- …</w:t>
      </w:r>
    </w:p>
    <w:p w:rsidR="00611134" w:rsidRPr="00611134" w:rsidRDefault="00611134" w:rsidP="00611134">
      <w:pPr>
        <w:spacing w:line="276" w:lineRule="auto"/>
        <w:rPr>
          <w:rFonts w:ascii="Arial" w:hAnsi="Arial" w:cs="Arial"/>
          <w:sz w:val="20"/>
          <w:szCs w:val="20"/>
          <w:lang w:val="en-US"/>
        </w:rPr>
      </w:pPr>
      <w:r w:rsidRPr="00611134">
        <w:rPr>
          <w:rFonts w:ascii="Arial" w:hAnsi="Arial" w:cs="Arial"/>
          <w:sz w:val="20"/>
          <w:szCs w:val="20"/>
          <w:lang w:val="en-US"/>
        </w:rPr>
        <w:t>V.-…</w:t>
      </w:r>
    </w:p>
    <w:p w:rsidR="00611134" w:rsidRPr="00611134" w:rsidRDefault="00611134" w:rsidP="00611134">
      <w:pPr>
        <w:spacing w:line="276" w:lineRule="auto"/>
        <w:rPr>
          <w:rFonts w:ascii="Arial" w:hAnsi="Arial" w:cs="Arial"/>
          <w:sz w:val="20"/>
          <w:szCs w:val="20"/>
          <w:lang w:val="en-US"/>
        </w:rPr>
      </w:pPr>
      <w:r w:rsidRPr="00611134">
        <w:rPr>
          <w:rFonts w:ascii="Arial" w:hAnsi="Arial" w:cs="Arial"/>
          <w:sz w:val="20"/>
          <w:szCs w:val="20"/>
          <w:lang w:val="en-US"/>
        </w:rPr>
        <w:t xml:space="preserve">V </w:t>
      </w:r>
      <w:proofErr w:type="gramStart"/>
      <w:r w:rsidRPr="00611134">
        <w:rPr>
          <w:rFonts w:ascii="Arial" w:hAnsi="Arial" w:cs="Arial"/>
          <w:sz w:val="20"/>
          <w:szCs w:val="20"/>
          <w:lang w:val="en-US"/>
        </w:rPr>
        <w:t>Bis.-</w:t>
      </w:r>
      <w:proofErr w:type="gramEnd"/>
      <w:r w:rsidRPr="00611134">
        <w:rPr>
          <w:rFonts w:ascii="Arial" w:hAnsi="Arial" w:cs="Arial"/>
          <w:sz w:val="20"/>
          <w:szCs w:val="20"/>
          <w:lang w:val="en-US"/>
        </w:rPr>
        <w:t>…</w:t>
      </w:r>
    </w:p>
    <w:p w:rsidR="00611134" w:rsidRPr="00611134" w:rsidRDefault="00611134" w:rsidP="00611134">
      <w:pPr>
        <w:spacing w:line="276" w:lineRule="auto"/>
        <w:rPr>
          <w:rFonts w:ascii="Arial" w:hAnsi="Arial" w:cs="Arial"/>
          <w:sz w:val="20"/>
          <w:szCs w:val="20"/>
          <w:lang w:val="en-US"/>
        </w:rPr>
      </w:pPr>
      <w:r w:rsidRPr="00611134">
        <w:rPr>
          <w:rFonts w:ascii="Arial" w:hAnsi="Arial" w:cs="Arial"/>
          <w:sz w:val="20"/>
          <w:szCs w:val="20"/>
          <w:lang w:val="en-US"/>
        </w:rPr>
        <w:t>VI.- …</w:t>
      </w:r>
    </w:p>
    <w:p w:rsidR="00611134" w:rsidRPr="00066EF4" w:rsidRDefault="00611134" w:rsidP="00500EEC">
      <w:pPr>
        <w:spacing w:after="120"/>
        <w:jc w:val="center"/>
        <w:rPr>
          <w:rFonts w:ascii="Century Gothic" w:hAnsi="Century Gothic" w:cs="Calibri"/>
          <w:b/>
          <w:sz w:val="20"/>
          <w:szCs w:val="20"/>
          <w:lang w:val="en-US"/>
        </w:rPr>
      </w:pPr>
    </w:p>
    <w:p w:rsidR="00611134" w:rsidRP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Sección Segunda</w:t>
      </w:r>
    </w:p>
    <w:p w:rsidR="00611134" w:rsidRP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Del Impuesto sobre Adquisición de Inmuebles</w:t>
      </w:r>
    </w:p>
    <w:p w:rsidR="00611134" w:rsidRPr="00611134" w:rsidRDefault="00611134" w:rsidP="00611134">
      <w:pPr>
        <w:spacing w:after="120"/>
        <w:rPr>
          <w:rFonts w:ascii="Arial" w:hAnsi="Arial" w:cs="Arial"/>
          <w:b/>
          <w:sz w:val="20"/>
          <w:szCs w:val="20"/>
        </w:rPr>
      </w:pPr>
      <w:r w:rsidRPr="00611134">
        <w:rPr>
          <w:rFonts w:ascii="Arial" w:hAnsi="Arial" w:cs="Arial"/>
          <w:b/>
          <w:sz w:val="20"/>
          <w:szCs w:val="20"/>
        </w:rPr>
        <w:t>De las excepciones</w:t>
      </w:r>
    </w:p>
    <w:p w:rsidR="00611134" w:rsidRPr="00611134" w:rsidRDefault="00611134" w:rsidP="00611134">
      <w:pPr>
        <w:spacing w:line="276" w:lineRule="auto"/>
        <w:rPr>
          <w:rFonts w:ascii="Arial" w:hAnsi="Arial" w:cs="Arial"/>
          <w:bCs/>
          <w:sz w:val="20"/>
          <w:szCs w:val="20"/>
          <w:lang w:val="es-MX"/>
        </w:rPr>
      </w:pPr>
      <w:r w:rsidRPr="00611134">
        <w:rPr>
          <w:rFonts w:ascii="Arial" w:hAnsi="Arial" w:cs="Arial"/>
          <w:b/>
          <w:sz w:val="20"/>
          <w:szCs w:val="20"/>
        </w:rPr>
        <w:t>ARTÍCULO 57.-</w:t>
      </w:r>
      <w:r w:rsidRPr="00611134">
        <w:rPr>
          <w:rFonts w:ascii="Arial" w:hAnsi="Arial" w:cs="Arial"/>
          <w:sz w:val="20"/>
          <w:szCs w:val="20"/>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 xml:space="preserve">I.- </w:t>
      </w:r>
      <w:r w:rsidRPr="00611134">
        <w:rPr>
          <w:rFonts w:ascii="Arial" w:hAnsi="Arial" w:cs="Arial"/>
          <w:bCs/>
          <w:sz w:val="20"/>
          <w:szCs w:val="20"/>
          <w:lang w:val="es-MX"/>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 xml:space="preserve">II.- </w:t>
      </w:r>
      <w:r w:rsidRPr="00611134">
        <w:rPr>
          <w:rFonts w:ascii="Arial" w:hAnsi="Arial" w:cs="Arial"/>
          <w:bCs/>
          <w:sz w:val="20"/>
          <w:szCs w:val="20"/>
          <w:lang w:val="es-MX"/>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lastRenderedPageBreak/>
        <w:t xml:space="preserve">III.- </w:t>
      </w:r>
      <w:r w:rsidRPr="00611134">
        <w:rPr>
          <w:rFonts w:ascii="Arial" w:hAnsi="Arial" w:cs="Arial"/>
          <w:bCs/>
          <w:sz w:val="20"/>
          <w:szCs w:val="20"/>
          <w:lang w:val="es-MX"/>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 xml:space="preserve">IV.- </w:t>
      </w:r>
      <w:r w:rsidRPr="00611134">
        <w:rPr>
          <w:rFonts w:ascii="Arial" w:hAnsi="Arial" w:cs="Arial"/>
          <w:bCs/>
          <w:sz w:val="20"/>
          <w:szCs w:val="20"/>
          <w:lang w:val="es-MX"/>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V.-…</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VI.- La donación entre consortes, ascendientes y descendientes en línea directa.</w:t>
      </w:r>
    </w:p>
    <w:p w:rsidR="00611134" w:rsidRPr="00611134" w:rsidRDefault="00611134" w:rsidP="00611134">
      <w:pPr>
        <w:spacing w:after="120"/>
        <w:jc w:val="center"/>
        <w:rPr>
          <w:rFonts w:ascii="Arial" w:hAnsi="Arial" w:cs="Arial"/>
          <w:b/>
          <w:sz w:val="20"/>
          <w:szCs w:val="20"/>
        </w:rPr>
      </w:pPr>
    </w:p>
    <w:p w:rsidR="00611134" w:rsidRPr="00611134" w:rsidRDefault="00611134" w:rsidP="00611134">
      <w:pPr>
        <w:spacing w:after="120"/>
        <w:jc w:val="center"/>
        <w:rPr>
          <w:rFonts w:ascii="Arial" w:hAnsi="Arial" w:cs="Arial"/>
          <w:b/>
          <w:sz w:val="20"/>
          <w:szCs w:val="20"/>
        </w:rPr>
      </w:pPr>
      <w:r w:rsidRPr="00611134">
        <w:rPr>
          <w:rFonts w:ascii="Arial" w:hAnsi="Arial" w:cs="Arial"/>
          <w:b/>
          <w:sz w:val="20"/>
          <w:szCs w:val="20"/>
        </w:rPr>
        <w:t>CAPÍTULO II</w:t>
      </w:r>
    </w:p>
    <w:p w:rsidR="00611134" w:rsidRPr="00611134" w:rsidRDefault="00611134" w:rsidP="00611134">
      <w:pPr>
        <w:spacing w:after="240"/>
        <w:jc w:val="center"/>
        <w:rPr>
          <w:rFonts w:ascii="Arial" w:hAnsi="Arial" w:cs="Arial"/>
          <w:sz w:val="20"/>
          <w:szCs w:val="20"/>
        </w:rPr>
      </w:pPr>
      <w:r w:rsidRPr="00611134">
        <w:rPr>
          <w:rFonts w:ascii="Arial" w:hAnsi="Arial" w:cs="Arial"/>
          <w:b/>
          <w:sz w:val="20"/>
          <w:szCs w:val="20"/>
        </w:rPr>
        <w:t>DERECHOS</w:t>
      </w:r>
    </w:p>
    <w:p w:rsidR="00611134" w:rsidRP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Sección Segunda</w:t>
      </w:r>
    </w:p>
    <w:p w:rsidR="00611134" w:rsidRP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De los Servicios que presta la Dirección de Desarrollo Urbano</w:t>
      </w:r>
    </w:p>
    <w:p w:rsidR="00611134" w:rsidRPr="00611134" w:rsidRDefault="00611134" w:rsidP="00611134">
      <w:pPr>
        <w:tabs>
          <w:tab w:val="left" w:pos="709"/>
          <w:tab w:val="left" w:pos="1418"/>
          <w:tab w:val="left" w:pos="2127"/>
          <w:tab w:val="left" w:pos="2836"/>
          <w:tab w:val="left" w:pos="3545"/>
          <w:tab w:val="center" w:pos="4419"/>
        </w:tabs>
        <w:spacing w:line="276" w:lineRule="auto"/>
        <w:rPr>
          <w:rFonts w:ascii="Arial" w:hAnsi="Arial" w:cs="Arial"/>
          <w:b/>
          <w:sz w:val="20"/>
          <w:szCs w:val="20"/>
        </w:rPr>
      </w:pPr>
    </w:p>
    <w:p w:rsidR="00611134" w:rsidRPr="00611134" w:rsidRDefault="00611134" w:rsidP="00611134">
      <w:pPr>
        <w:tabs>
          <w:tab w:val="left" w:pos="709"/>
          <w:tab w:val="left" w:pos="1418"/>
          <w:tab w:val="left" w:pos="2127"/>
          <w:tab w:val="left" w:pos="2836"/>
          <w:tab w:val="left" w:pos="3545"/>
          <w:tab w:val="center" w:pos="4419"/>
        </w:tabs>
        <w:spacing w:line="276" w:lineRule="auto"/>
        <w:rPr>
          <w:rFonts w:ascii="Arial" w:hAnsi="Arial" w:cs="Arial"/>
          <w:b/>
          <w:sz w:val="20"/>
          <w:szCs w:val="20"/>
        </w:rPr>
      </w:pPr>
      <w:r w:rsidRPr="00611134">
        <w:rPr>
          <w:rFonts w:ascii="Arial" w:hAnsi="Arial" w:cs="Arial"/>
          <w:b/>
          <w:sz w:val="20"/>
          <w:szCs w:val="20"/>
        </w:rPr>
        <w:t>De la Base y de las Cuotas</w:t>
      </w:r>
    </w:p>
    <w:p w:rsidR="00611134" w:rsidRPr="00611134" w:rsidRDefault="00611134" w:rsidP="00611134">
      <w:pPr>
        <w:spacing w:line="276" w:lineRule="auto"/>
        <w:rPr>
          <w:rFonts w:ascii="Arial" w:hAnsi="Arial" w:cs="Arial"/>
          <w:bCs/>
          <w:sz w:val="20"/>
          <w:szCs w:val="20"/>
        </w:rPr>
      </w:pPr>
      <w:r w:rsidRPr="00611134">
        <w:rPr>
          <w:rFonts w:ascii="Arial" w:hAnsi="Arial" w:cs="Arial"/>
          <w:b/>
          <w:sz w:val="20"/>
          <w:szCs w:val="20"/>
        </w:rPr>
        <w:t>ARTÍCULO 76.-</w:t>
      </w:r>
      <w:r w:rsidRPr="00611134">
        <w:rPr>
          <w:rFonts w:ascii="Arial" w:hAnsi="Arial" w:cs="Arial"/>
          <w:bCs/>
          <w:sz w:val="20"/>
          <w:szCs w:val="20"/>
        </w:rPr>
        <w:t>…</w:t>
      </w:r>
    </w:p>
    <w:tbl>
      <w:tblPr>
        <w:tblpPr w:leftFromText="141" w:rightFromText="141" w:vertAnchor="text" w:horzAnchor="margin" w:tblpY="163"/>
        <w:tblW w:w="0" w:type="auto"/>
        <w:tblLayout w:type="fixed"/>
        <w:tblCellMar>
          <w:left w:w="70" w:type="dxa"/>
          <w:right w:w="70" w:type="dxa"/>
        </w:tblCellMar>
        <w:tblLook w:val="00A0" w:firstRow="1" w:lastRow="0" w:firstColumn="1" w:lastColumn="0" w:noHBand="0" w:noVBand="0"/>
      </w:tblPr>
      <w:tblGrid>
        <w:gridCol w:w="6591"/>
        <w:gridCol w:w="1134"/>
        <w:gridCol w:w="1253"/>
      </w:tblGrid>
      <w:tr w:rsidR="00611134" w:rsidRPr="00611134" w:rsidTr="00611134">
        <w:trPr>
          <w:cantSplit/>
          <w:trHeight w:val="423"/>
        </w:trPr>
        <w:tc>
          <w:tcPr>
            <w:tcW w:w="6591" w:type="dxa"/>
            <w:vAlign w:val="center"/>
          </w:tcPr>
          <w:p w:rsidR="00611134" w:rsidRPr="00611134" w:rsidRDefault="00611134" w:rsidP="00611134">
            <w:pPr>
              <w:tabs>
                <w:tab w:val="left" w:pos="285"/>
              </w:tabs>
              <w:jc w:val="center"/>
              <w:rPr>
                <w:rFonts w:ascii="Arial" w:hAnsi="Arial" w:cs="Arial"/>
                <w:b/>
                <w:sz w:val="20"/>
                <w:szCs w:val="20"/>
              </w:rPr>
            </w:pPr>
            <w:r w:rsidRPr="00611134">
              <w:rPr>
                <w:rFonts w:ascii="Arial" w:hAnsi="Arial" w:cs="Arial"/>
                <w:b/>
                <w:sz w:val="20"/>
                <w:szCs w:val="20"/>
              </w:rPr>
              <w:t>Concepto</w:t>
            </w:r>
          </w:p>
        </w:tc>
        <w:tc>
          <w:tcPr>
            <w:tcW w:w="2387" w:type="dxa"/>
            <w:gridSpan w:val="2"/>
            <w:vAlign w:val="center"/>
          </w:tcPr>
          <w:p w:rsidR="00611134" w:rsidRPr="00611134" w:rsidRDefault="00611134" w:rsidP="00611134">
            <w:pPr>
              <w:tabs>
                <w:tab w:val="left" w:pos="285"/>
              </w:tabs>
              <w:jc w:val="center"/>
              <w:rPr>
                <w:rFonts w:ascii="Arial" w:hAnsi="Arial" w:cs="Arial"/>
                <w:b/>
                <w:sz w:val="20"/>
                <w:szCs w:val="20"/>
              </w:rPr>
            </w:pPr>
            <w:r w:rsidRPr="00611134">
              <w:rPr>
                <w:rFonts w:ascii="Arial" w:hAnsi="Arial" w:cs="Arial"/>
                <w:b/>
                <w:sz w:val="20"/>
                <w:szCs w:val="20"/>
              </w:rPr>
              <w:t>Veces la unidad de medida y actualización</w:t>
            </w:r>
          </w:p>
        </w:tc>
      </w:tr>
      <w:tr w:rsidR="00611134" w:rsidRPr="00611134" w:rsidTr="00611134">
        <w:trPr>
          <w:cantSplit/>
          <w:trHeight w:val="258"/>
        </w:trPr>
        <w:tc>
          <w:tcPr>
            <w:tcW w:w="8978" w:type="dxa"/>
            <w:gridSpan w:val="3"/>
            <w:vAlign w:val="center"/>
          </w:tcPr>
          <w:p w:rsidR="00611134" w:rsidRPr="00611134" w:rsidRDefault="00611134" w:rsidP="00611134">
            <w:pPr>
              <w:rPr>
                <w:rFonts w:ascii="Arial" w:hAnsi="Arial" w:cs="Arial"/>
                <w:sz w:val="20"/>
                <w:szCs w:val="20"/>
                <w:lang w:val="es-ES_tradnl"/>
              </w:rPr>
            </w:pPr>
            <w:r w:rsidRPr="00611134">
              <w:rPr>
                <w:rFonts w:ascii="Arial" w:hAnsi="Arial" w:cs="Arial"/>
                <w:sz w:val="20"/>
                <w:szCs w:val="20"/>
                <w:lang w:val="es-ES_tradnl"/>
              </w:rPr>
              <w:t>I.-…</w:t>
            </w:r>
          </w:p>
        </w:tc>
      </w:tr>
      <w:tr w:rsidR="00611134" w:rsidRPr="00611134" w:rsidTr="00611134">
        <w:trPr>
          <w:cantSplit/>
          <w:trHeight w:val="252"/>
        </w:trPr>
        <w:tc>
          <w:tcPr>
            <w:tcW w:w="8978" w:type="dxa"/>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lang w:val="es-ES_tradnl"/>
              </w:rPr>
              <w:t>1. …</w:t>
            </w:r>
          </w:p>
        </w:tc>
      </w:tr>
      <w:tr w:rsidR="00611134" w:rsidRPr="00611134" w:rsidTr="00611134">
        <w:trPr>
          <w:cantSplit/>
          <w:trHeight w:val="243"/>
        </w:trPr>
        <w:tc>
          <w:tcPr>
            <w:tcW w:w="8978" w:type="dxa"/>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a)…</w:t>
            </w:r>
            <w:proofErr w:type="gramEnd"/>
          </w:p>
        </w:tc>
      </w:tr>
      <w:tr w:rsidR="00611134" w:rsidRPr="00611134" w:rsidTr="00611134">
        <w:trPr>
          <w:cantSplit/>
          <w:trHeight w:val="391"/>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1)…</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8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2)…</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3)…</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80"/>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4)…</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7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5)…</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1"/>
        </w:trPr>
        <w:tc>
          <w:tcPr>
            <w:tcW w:w="6591" w:type="dxa"/>
            <w:vAlign w:val="center"/>
          </w:tcPr>
          <w:p w:rsidR="00611134" w:rsidRPr="00611134" w:rsidRDefault="00611134" w:rsidP="00611134">
            <w:pPr>
              <w:ind w:left="426" w:hanging="142"/>
              <w:rPr>
                <w:rFonts w:ascii="Arial" w:hAnsi="Arial" w:cs="Arial"/>
                <w:sz w:val="20"/>
                <w:szCs w:val="20"/>
                <w:lang w:val="es-ES_tradnl"/>
              </w:rPr>
            </w:pPr>
            <w:r w:rsidRPr="00611134">
              <w:rPr>
                <w:rFonts w:ascii="Arial" w:hAnsi="Arial" w:cs="Arial"/>
                <w:sz w:val="20"/>
                <w:szCs w:val="20"/>
                <w:lang w:val="es-ES_tradnl"/>
              </w:rPr>
              <w:t>6)…</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7"/>
        </w:trPr>
        <w:tc>
          <w:tcPr>
            <w:tcW w:w="8978" w:type="dxa"/>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b)...</w:t>
            </w:r>
            <w:proofErr w:type="gramEnd"/>
          </w:p>
        </w:tc>
      </w:tr>
      <w:tr w:rsidR="00611134" w:rsidRPr="00611134" w:rsidTr="00611134">
        <w:trPr>
          <w:cantSplit/>
          <w:trHeight w:val="350"/>
        </w:trPr>
        <w:tc>
          <w:tcPr>
            <w:tcW w:w="6591" w:type="dxa"/>
            <w:vAlign w:val="center"/>
          </w:tcPr>
          <w:p w:rsidR="00611134" w:rsidRPr="00611134" w:rsidRDefault="00611134" w:rsidP="00611134">
            <w:pPr>
              <w:ind w:left="567" w:hanging="283"/>
              <w:rPr>
                <w:rFonts w:ascii="Arial" w:hAnsi="Arial" w:cs="Arial"/>
                <w:sz w:val="20"/>
                <w:szCs w:val="20"/>
              </w:rPr>
            </w:pPr>
            <w:r w:rsidRPr="00611134">
              <w:rPr>
                <w:rFonts w:ascii="Arial" w:hAnsi="Arial" w:cs="Arial"/>
                <w:sz w:val="20"/>
                <w:szCs w:val="20"/>
                <w:lang w:val="es-ES_tradnl"/>
              </w:rPr>
              <w:t>1)…</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4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2)…</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3"/>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3)…</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9"/>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4)…</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5)…</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66"/>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6)…</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6"/>
        </w:trPr>
        <w:tc>
          <w:tcPr>
            <w:tcW w:w="8978" w:type="dxa"/>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c)</w:t>
            </w:r>
            <w:r w:rsidRPr="00611134">
              <w:rPr>
                <w:rFonts w:ascii="Arial" w:hAnsi="Arial" w:cs="Arial"/>
                <w:sz w:val="20"/>
                <w:szCs w:val="20"/>
                <w:lang w:val="es-ES_tradnl"/>
              </w:rPr>
              <w:t>…</w:t>
            </w:r>
          </w:p>
        </w:tc>
      </w:tr>
      <w:tr w:rsidR="00611134" w:rsidRPr="00611134" w:rsidTr="00611134">
        <w:trPr>
          <w:cantSplit/>
          <w:trHeight w:val="40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1)…</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6"/>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2)…</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9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3)…</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56"/>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4)…</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89"/>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5)…</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40"/>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lastRenderedPageBreak/>
              <w:t>6)…</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04"/>
        </w:trPr>
        <w:tc>
          <w:tcPr>
            <w:tcW w:w="8978" w:type="dxa"/>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d)…</w:t>
            </w:r>
          </w:p>
        </w:tc>
      </w:tr>
      <w:tr w:rsidR="00611134" w:rsidRPr="00611134" w:rsidTr="00611134">
        <w:trPr>
          <w:cantSplit/>
          <w:trHeight w:val="28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1)…</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5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2)…</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66"/>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3)…</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4)…</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6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5)…</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19"/>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ES_tradnl"/>
              </w:rPr>
              <w:t>6)…</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03"/>
        </w:trPr>
        <w:tc>
          <w:tcPr>
            <w:tcW w:w="8978" w:type="dxa"/>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2.-…</w:t>
            </w:r>
          </w:p>
        </w:tc>
      </w:tr>
      <w:tr w:rsidR="00611134" w:rsidRPr="00611134" w:rsidTr="00611134">
        <w:trPr>
          <w:cantSplit/>
          <w:trHeight w:val="399"/>
        </w:trPr>
        <w:tc>
          <w:tcPr>
            <w:tcW w:w="8978" w:type="dxa"/>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a)</w:t>
            </w:r>
            <w:r w:rsidRPr="00611134">
              <w:rPr>
                <w:rFonts w:ascii="Arial" w:hAnsi="Arial" w:cs="Arial"/>
                <w:sz w:val="20"/>
                <w:szCs w:val="20"/>
                <w:lang w:val="es-ES_tradnl"/>
              </w:rPr>
              <w:t>…</w:t>
            </w:r>
            <w:proofErr w:type="gramEnd"/>
          </w:p>
        </w:tc>
      </w:tr>
      <w:tr w:rsidR="00611134" w:rsidRPr="00611134" w:rsidTr="00611134">
        <w:trPr>
          <w:cantSplit/>
          <w:trHeight w:val="283"/>
        </w:trPr>
        <w:tc>
          <w:tcPr>
            <w:tcW w:w="6591" w:type="dxa"/>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95"/>
        </w:trPr>
        <w:tc>
          <w:tcPr>
            <w:tcW w:w="6591" w:type="dxa"/>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6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3"/>
        </w:trPr>
        <w:tc>
          <w:tcPr>
            <w:tcW w:w="6591" w:type="dxa"/>
            <w:vAlign w:val="center"/>
          </w:tcPr>
          <w:p w:rsidR="00611134" w:rsidRPr="00611134" w:rsidRDefault="00611134" w:rsidP="00611134">
            <w:pPr>
              <w:ind w:left="426" w:hanging="142"/>
              <w:rPr>
                <w:rFonts w:ascii="Arial" w:hAnsi="Arial" w:cs="Arial"/>
                <w:sz w:val="20"/>
                <w:szCs w:val="20"/>
                <w:lang w:val="es-ES_tradnl"/>
              </w:rPr>
            </w:pPr>
            <w:r w:rsidRPr="00611134">
              <w:rPr>
                <w:rFonts w:ascii="Arial" w:hAnsi="Arial" w:cs="Arial"/>
                <w:sz w:val="20"/>
                <w:szCs w:val="20"/>
              </w:rPr>
              <w:t>4)</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99"/>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5)</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43"/>
        </w:trPr>
        <w:tc>
          <w:tcPr>
            <w:tcW w:w="8978" w:type="dxa"/>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b)</w:t>
            </w:r>
            <w:r w:rsidRPr="00611134">
              <w:rPr>
                <w:rFonts w:ascii="Arial" w:hAnsi="Arial" w:cs="Arial"/>
                <w:sz w:val="20"/>
                <w:szCs w:val="20"/>
                <w:lang w:val="es-ES_tradnl"/>
              </w:rPr>
              <w:t>…</w:t>
            </w:r>
            <w:proofErr w:type="gramEnd"/>
          </w:p>
        </w:tc>
      </w:tr>
      <w:tr w:rsidR="00611134" w:rsidRPr="00611134" w:rsidTr="00611134">
        <w:trPr>
          <w:cantSplit/>
          <w:trHeight w:val="249"/>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88"/>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83"/>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5)</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9"/>
        </w:trPr>
        <w:tc>
          <w:tcPr>
            <w:tcW w:w="8978" w:type="dxa"/>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c)</w:t>
            </w:r>
            <w:r w:rsidRPr="00611134">
              <w:rPr>
                <w:rFonts w:ascii="Arial" w:hAnsi="Arial" w:cs="Arial"/>
                <w:sz w:val="20"/>
                <w:szCs w:val="20"/>
                <w:lang w:val="es-ES_tradnl"/>
              </w:rPr>
              <w:t>…</w:t>
            </w:r>
          </w:p>
        </w:tc>
      </w:tr>
      <w:tr w:rsidR="00611134" w:rsidRPr="00611134" w:rsidTr="00611134">
        <w:trPr>
          <w:cantSplit/>
          <w:trHeight w:val="199"/>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0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9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83"/>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54"/>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5)</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21"/>
        </w:trPr>
        <w:tc>
          <w:tcPr>
            <w:tcW w:w="8978" w:type="dxa"/>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d)</w:t>
            </w:r>
            <w:r w:rsidRPr="00611134">
              <w:rPr>
                <w:rFonts w:ascii="Arial" w:hAnsi="Arial" w:cs="Arial"/>
                <w:sz w:val="20"/>
                <w:szCs w:val="20"/>
                <w:lang w:val="es-ES_tradnl"/>
              </w:rPr>
              <w:t>…</w:t>
            </w:r>
          </w:p>
        </w:tc>
      </w:tr>
      <w:tr w:rsidR="00611134" w:rsidRPr="00611134" w:rsidTr="00611134">
        <w:trPr>
          <w:cantSplit/>
          <w:trHeight w:val="475"/>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1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71"/>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95"/>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29"/>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5)</w:t>
            </w:r>
            <w:r w:rsidRPr="00611134">
              <w:rPr>
                <w:rFonts w:ascii="Arial" w:hAnsi="Arial" w:cs="Arial"/>
                <w:sz w:val="20"/>
                <w:szCs w:val="20"/>
                <w:lang w:val="es-ES_tradnl"/>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8978" w:type="dxa"/>
            <w:gridSpan w:val="3"/>
            <w:vAlign w:val="center"/>
          </w:tcPr>
          <w:p w:rsidR="00611134" w:rsidRPr="00611134" w:rsidRDefault="00611134" w:rsidP="00611134">
            <w:pPr>
              <w:ind w:firstLine="284"/>
              <w:rPr>
                <w:rFonts w:ascii="Arial" w:hAnsi="Arial" w:cs="Arial"/>
                <w:sz w:val="20"/>
                <w:szCs w:val="20"/>
                <w:lang w:val="es-ES_tradnl"/>
              </w:rPr>
            </w:pPr>
            <w:r w:rsidRPr="00611134">
              <w:rPr>
                <w:rFonts w:ascii="Arial" w:hAnsi="Arial" w:cs="Arial"/>
                <w:sz w:val="20"/>
                <w:szCs w:val="20"/>
                <w:lang w:val="es-ES_tradnl"/>
              </w:rPr>
              <w:t>…</w:t>
            </w:r>
          </w:p>
        </w:tc>
      </w:tr>
      <w:tr w:rsidR="00611134" w:rsidRPr="00611134" w:rsidTr="00611134">
        <w:trPr>
          <w:cantSplit/>
          <w:trHeight w:val="70"/>
        </w:trPr>
        <w:tc>
          <w:tcPr>
            <w:tcW w:w="8978" w:type="dxa"/>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lang w:val="es-ES_tradnl"/>
              </w:rPr>
              <w:t>e</w:t>
            </w:r>
            <w:r w:rsidRPr="00611134">
              <w:rPr>
                <w:rFonts w:ascii="Arial" w:hAnsi="Arial" w:cs="Arial"/>
                <w:sz w:val="20"/>
                <w:szCs w:val="20"/>
              </w:rPr>
              <w:t>)…</w:t>
            </w:r>
            <w:proofErr w:type="gramEnd"/>
          </w:p>
        </w:tc>
      </w:tr>
      <w:tr w:rsidR="00611134" w:rsidRPr="00611134" w:rsidTr="00611134">
        <w:trPr>
          <w:cantSplit/>
          <w:trHeight w:val="437"/>
        </w:trPr>
        <w:tc>
          <w:tcPr>
            <w:tcW w:w="6591" w:type="dxa"/>
            <w:vAlign w:val="center"/>
          </w:tcPr>
          <w:p w:rsidR="00611134" w:rsidRPr="00611134" w:rsidRDefault="00611134" w:rsidP="00611134">
            <w:pPr>
              <w:ind w:left="426" w:hanging="142"/>
              <w:rPr>
                <w:rFonts w:ascii="Arial" w:hAnsi="Arial" w:cs="Arial"/>
                <w:sz w:val="20"/>
                <w:szCs w:val="20"/>
                <w:lang w:val="es-ES_tradnl"/>
              </w:rPr>
            </w:pPr>
            <w:r w:rsidRPr="00611134">
              <w:rPr>
                <w:rFonts w:ascii="Arial" w:hAnsi="Arial" w:cs="Arial"/>
                <w:sz w:val="20"/>
                <w:szCs w:val="20"/>
                <w:lang w:val="es-ES_tradnl"/>
              </w:rPr>
              <w:t>1.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65"/>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3"/>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5"/>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lastRenderedPageBreak/>
              <w:t>5.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05"/>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lang w:val="es-MX"/>
              </w:rPr>
              <w:t>6.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9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7.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1"/>
        </w:trPr>
        <w:tc>
          <w:tcPr>
            <w:tcW w:w="6591" w:type="dxa"/>
          </w:tcPr>
          <w:p w:rsidR="00611134" w:rsidRPr="00611134" w:rsidRDefault="00611134" w:rsidP="00611134">
            <w:pPr>
              <w:ind w:left="426" w:hanging="142"/>
              <w:rPr>
                <w:rFonts w:ascii="Arial" w:hAnsi="Arial" w:cs="Arial"/>
                <w:sz w:val="20"/>
                <w:szCs w:val="20"/>
                <w:lang w:val="es-MX"/>
              </w:rPr>
            </w:pPr>
            <w:r w:rsidRPr="00611134">
              <w:rPr>
                <w:rFonts w:ascii="Arial" w:hAnsi="Arial" w:cs="Arial"/>
                <w:sz w:val="20"/>
                <w:szCs w:val="20"/>
                <w:lang w:val="es-MX"/>
              </w:rPr>
              <w:t xml:space="preserve">8. </w:t>
            </w:r>
            <w:r w:rsidRPr="00611134">
              <w:rPr>
                <w:rFonts w:ascii="Arial" w:hAnsi="Arial" w:cs="Arial"/>
                <w:sz w:val="20"/>
                <w:szCs w:val="20"/>
              </w:rPr>
              <w:t>…</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85"/>
        </w:trPr>
        <w:tc>
          <w:tcPr>
            <w:tcW w:w="6591" w:type="dxa"/>
          </w:tcPr>
          <w:p w:rsidR="00611134" w:rsidRPr="00611134" w:rsidRDefault="00611134" w:rsidP="00611134">
            <w:pPr>
              <w:spacing w:line="276" w:lineRule="auto"/>
              <w:ind w:left="426" w:hanging="142"/>
              <w:rPr>
                <w:rFonts w:ascii="Arial" w:hAnsi="Arial" w:cs="Arial"/>
                <w:sz w:val="20"/>
                <w:szCs w:val="20"/>
                <w:lang w:val="es-MX"/>
              </w:rPr>
            </w:pPr>
            <w:r w:rsidRPr="00611134">
              <w:rPr>
                <w:rFonts w:ascii="Arial" w:hAnsi="Arial" w:cs="Arial"/>
                <w:sz w:val="20"/>
                <w:szCs w:val="20"/>
                <w:lang w:val="es-MX"/>
              </w:rPr>
              <w:t>9.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49"/>
        </w:trPr>
        <w:tc>
          <w:tcPr>
            <w:tcW w:w="6591" w:type="dxa"/>
          </w:tcPr>
          <w:p w:rsidR="00611134" w:rsidRPr="00611134" w:rsidRDefault="00611134" w:rsidP="00611134">
            <w:pPr>
              <w:spacing w:line="276" w:lineRule="auto"/>
              <w:ind w:left="426" w:hanging="142"/>
              <w:rPr>
                <w:rFonts w:ascii="Arial" w:hAnsi="Arial" w:cs="Arial"/>
                <w:sz w:val="20"/>
                <w:szCs w:val="20"/>
                <w:lang w:val="es-MX"/>
              </w:rPr>
            </w:pPr>
            <w:r w:rsidRPr="00611134">
              <w:rPr>
                <w:rFonts w:ascii="Arial" w:hAnsi="Arial" w:cs="Arial"/>
                <w:sz w:val="20"/>
                <w:szCs w:val="20"/>
                <w:lang w:val="es-MX"/>
              </w:rPr>
              <w:t>10.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49"/>
        </w:trPr>
        <w:tc>
          <w:tcPr>
            <w:tcW w:w="6591" w:type="dxa"/>
          </w:tcPr>
          <w:p w:rsidR="00611134" w:rsidRPr="00611134" w:rsidRDefault="00611134" w:rsidP="00611134">
            <w:pPr>
              <w:spacing w:line="276" w:lineRule="auto"/>
              <w:ind w:left="426" w:hanging="142"/>
              <w:rPr>
                <w:rFonts w:ascii="Arial" w:hAnsi="Arial" w:cs="Arial"/>
                <w:sz w:val="20"/>
                <w:szCs w:val="20"/>
                <w:lang w:val="es-MX"/>
              </w:rPr>
            </w:pPr>
            <w:r w:rsidRPr="00611134">
              <w:rPr>
                <w:rFonts w:ascii="Arial" w:hAnsi="Arial" w:cs="Arial"/>
                <w:sz w:val="20"/>
                <w:szCs w:val="20"/>
                <w:lang w:val="es-MX"/>
              </w:rPr>
              <w:t>11.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05"/>
        </w:trPr>
        <w:tc>
          <w:tcPr>
            <w:tcW w:w="8978" w:type="dxa"/>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II.-…</w:t>
            </w:r>
          </w:p>
        </w:tc>
      </w:tr>
      <w:tr w:rsidR="00611134" w:rsidRPr="00611134" w:rsidTr="00611134">
        <w:trPr>
          <w:cantSplit/>
          <w:trHeight w:val="276"/>
        </w:trPr>
        <w:tc>
          <w:tcPr>
            <w:tcW w:w="6591" w:type="dxa"/>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a)…</w:t>
            </w:r>
            <w:proofErr w:type="gramEnd"/>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29"/>
        </w:trPr>
        <w:tc>
          <w:tcPr>
            <w:tcW w:w="6591" w:type="dxa"/>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b)…</w:t>
            </w:r>
            <w:proofErr w:type="gramEnd"/>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99"/>
        </w:trPr>
        <w:tc>
          <w:tcPr>
            <w:tcW w:w="8978" w:type="dxa"/>
            <w:gridSpan w:val="3"/>
            <w:vAlign w:val="center"/>
          </w:tcPr>
          <w:p w:rsidR="00611134" w:rsidRPr="00611134" w:rsidRDefault="00611134" w:rsidP="00611134">
            <w:pPr>
              <w:ind w:left="284" w:hanging="142"/>
              <w:rPr>
                <w:rFonts w:ascii="Arial" w:hAnsi="Arial" w:cs="Arial"/>
                <w:sz w:val="20"/>
                <w:szCs w:val="20"/>
              </w:rPr>
            </w:pPr>
            <w:r w:rsidRPr="00611134">
              <w:rPr>
                <w:rFonts w:ascii="Arial" w:hAnsi="Arial" w:cs="Arial"/>
                <w:sz w:val="20"/>
                <w:szCs w:val="20"/>
              </w:rPr>
              <w:t>c)…</w:t>
            </w:r>
          </w:p>
        </w:tc>
      </w:tr>
      <w:tr w:rsidR="00611134" w:rsidRPr="00611134" w:rsidTr="00611134">
        <w:trPr>
          <w:cantSplit/>
          <w:trHeight w:val="324"/>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95"/>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6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12"/>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77"/>
        </w:trPr>
        <w:tc>
          <w:tcPr>
            <w:tcW w:w="8978" w:type="dxa"/>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d)…</w:t>
            </w:r>
          </w:p>
        </w:tc>
      </w:tr>
      <w:tr w:rsidR="00611134" w:rsidRPr="00611134" w:rsidTr="00611134">
        <w:trPr>
          <w:cantSplit/>
          <w:trHeight w:val="39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25"/>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95"/>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21"/>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92"/>
        </w:trPr>
        <w:tc>
          <w:tcPr>
            <w:tcW w:w="8978" w:type="dxa"/>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e)…</w:t>
            </w:r>
            <w:proofErr w:type="gramEnd"/>
          </w:p>
        </w:tc>
      </w:tr>
      <w:tr w:rsidR="00611134" w:rsidRPr="00611134" w:rsidTr="00611134">
        <w:trPr>
          <w:cantSplit/>
          <w:trHeight w:val="200"/>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11"/>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8"/>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34"/>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8"/>
        </w:trPr>
        <w:tc>
          <w:tcPr>
            <w:tcW w:w="6591" w:type="dxa"/>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f)…</w:t>
            </w:r>
            <w:proofErr w:type="gramEnd"/>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ind w:left="214"/>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9"/>
        </w:trPr>
        <w:tc>
          <w:tcPr>
            <w:tcW w:w="8978" w:type="dxa"/>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g)…</w:t>
            </w:r>
            <w:proofErr w:type="gramEnd"/>
          </w:p>
        </w:tc>
      </w:tr>
      <w:tr w:rsidR="00611134" w:rsidRPr="00611134" w:rsidTr="00611134">
        <w:trPr>
          <w:cantSplit/>
          <w:trHeight w:val="119"/>
        </w:trPr>
        <w:tc>
          <w:tcPr>
            <w:tcW w:w="6591" w:type="dxa"/>
            <w:vAlign w:val="center"/>
          </w:tcPr>
          <w:p w:rsidR="00611134" w:rsidRPr="00611134" w:rsidRDefault="00611134" w:rsidP="00611134">
            <w:pPr>
              <w:ind w:left="142"/>
              <w:rPr>
                <w:rFonts w:ascii="Arial" w:hAnsi="Arial" w:cs="Arial"/>
                <w:sz w:val="20"/>
                <w:szCs w:val="20"/>
              </w:rPr>
            </w:pPr>
            <w:proofErr w:type="gramStart"/>
            <w:r w:rsidRPr="00611134">
              <w:rPr>
                <w:rFonts w:ascii="Arial" w:hAnsi="Arial" w:cs="Arial"/>
                <w:sz w:val="20"/>
                <w:szCs w:val="20"/>
              </w:rPr>
              <w:t>h)…</w:t>
            </w:r>
            <w:proofErr w:type="gramEnd"/>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13"/>
        </w:trPr>
        <w:tc>
          <w:tcPr>
            <w:tcW w:w="6591" w:type="dxa"/>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i)…</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81"/>
        </w:trPr>
        <w:tc>
          <w:tcPr>
            <w:tcW w:w="6591" w:type="dxa"/>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j)…</w:t>
            </w:r>
            <w:proofErr w:type="gramEnd"/>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93"/>
        </w:trPr>
        <w:tc>
          <w:tcPr>
            <w:tcW w:w="6591" w:type="dxa"/>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k)…</w:t>
            </w:r>
            <w:proofErr w:type="gramEnd"/>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01"/>
        </w:trPr>
        <w:tc>
          <w:tcPr>
            <w:tcW w:w="8978" w:type="dxa"/>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l)…</w:t>
            </w:r>
          </w:p>
        </w:tc>
      </w:tr>
      <w:tr w:rsidR="00611134" w:rsidRPr="00611134" w:rsidTr="00611134">
        <w:trPr>
          <w:cantSplit/>
          <w:trHeight w:val="14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01"/>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85"/>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97"/>
        </w:trPr>
        <w:tc>
          <w:tcPr>
            <w:tcW w:w="6591"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 …</w:t>
            </w:r>
          </w:p>
        </w:tc>
        <w:tc>
          <w:tcPr>
            <w:tcW w:w="1134"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25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bl>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tbl>
      <w:tblPr>
        <w:tblpPr w:leftFromText="141" w:rightFromText="141" w:vertAnchor="text" w:horzAnchor="margin" w:tblpY="206"/>
        <w:tblW w:w="9001" w:type="dxa"/>
        <w:tblLayout w:type="fixed"/>
        <w:tblCellMar>
          <w:left w:w="70" w:type="dxa"/>
          <w:right w:w="70" w:type="dxa"/>
        </w:tblCellMar>
        <w:tblLook w:val="00A0" w:firstRow="1" w:lastRow="0" w:firstColumn="1" w:lastColumn="0" w:noHBand="0" w:noVBand="0"/>
      </w:tblPr>
      <w:tblGrid>
        <w:gridCol w:w="7158"/>
        <w:gridCol w:w="850"/>
        <w:gridCol w:w="993"/>
      </w:tblGrid>
      <w:tr w:rsidR="00611134" w:rsidRPr="00611134" w:rsidTr="00611134">
        <w:trPr>
          <w:cantSplit/>
          <w:trHeight w:val="80"/>
        </w:trPr>
        <w:tc>
          <w:tcPr>
            <w:tcW w:w="7158" w:type="dxa"/>
            <w:vAlign w:val="center"/>
          </w:tcPr>
          <w:p w:rsidR="00611134" w:rsidRPr="00611134" w:rsidRDefault="00611134" w:rsidP="00611134">
            <w:pPr>
              <w:tabs>
                <w:tab w:val="left" w:pos="285"/>
              </w:tabs>
              <w:rPr>
                <w:rFonts w:ascii="Arial" w:hAnsi="Arial" w:cs="Arial"/>
                <w:sz w:val="20"/>
                <w:szCs w:val="20"/>
              </w:rPr>
            </w:pPr>
            <w:r w:rsidRPr="00611134">
              <w:rPr>
                <w:rFonts w:ascii="Arial" w:hAnsi="Arial" w:cs="Arial"/>
                <w:sz w:val="20"/>
                <w:szCs w:val="20"/>
              </w:rPr>
              <w:t>III.-…</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70"/>
        </w:trPr>
        <w:tc>
          <w:tcPr>
            <w:tcW w:w="9001" w:type="dxa"/>
            <w:gridSpan w:val="3"/>
            <w:vAlign w:val="center"/>
          </w:tcPr>
          <w:p w:rsidR="00611134" w:rsidRPr="00611134" w:rsidRDefault="00611134" w:rsidP="00611134">
            <w:pPr>
              <w:rPr>
                <w:rFonts w:ascii="Arial" w:hAnsi="Arial" w:cs="Arial"/>
                <w:sz w:val="20"/>
                <w:szCs w:val="20"/>
                <w:lang w:val="es-ES_tradnl"/>
              </w:rPr>
            </w:pPr>
            <w:r w:rsidRPr="00611134">
              <w:rPr>
                <w:rFonts w:ascii="Arial" w:hAnsi="Arial" w:cs="Arial"/>
                <w:sz w:val="20"/>
                <w:szCs w:val="20"/>
                <w:lang w:val="es-ES_tradnl"/>
              </w:rPr>
              <w:t>IV.-…</w:t>
            </w:r>
          </w:p>
        </w:tc>
      </w:tr>
      <w:tr w:rsidR="00611134" w:rsidRPr="00611134" w:rsidTr="00611134">
        <w:trPr>
          <w:cantSplit/>
          <w:trHeight w:val="261"/>
        </w:trPr>
        <w:tc>
          <w:tcPr>
            <w:tcW w:w="9001" w:type="dxa"/>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 xml:space="preserve">1. </w:t>
            </w:r>
            <w:r w:rsidRPr="00611134">
              <w:rPr>
                <w:rFonts w:ascii="Arial" w:hAnsi="Arial" w:cs="Arial"/>
                <w:sz w:val="20"/>
                <w:szCs w:val="20"/>
                <w:lang w:val="es-ES_tradnl"/>
              </w:rPr>
              <w:t>…</w:t>
            </w:r>
          </w:p>
        </w:tc>
      </w:tr>
      <w:tr w:rsidR="00611134" w:rsidRPr="00611134" w:rsidTr="00611134">
        <w:trPr>
          <w:cantSplit/>
          <w:trHeight w:val="240"/>
        </w:trPr>
        <w:tc>
          <w:tcPr>
            <w:tcW w:w="9001" w:type="dxa"/>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lastRenderedPageBreak/>
              <w:t>a)</w:t>
            </w:r>
            <w:r w:rsidRPr="00611134">
              <w:rPr>
                <w:rFonts w:ascii="Arial" w:hAnsi="Arial" w:cs="Arial"/>
                <w:sz w:val="20"/>
                <w:szCs w:val="20"/>
                <w:lang w:val="es-ES_tradnl"/>
              </w:rPr>
              <w:t>…</w:t>
            </w:r>
            <w:proofErr w:type="gramEnd"/>
          </w:p>
        </w:tc>
      </w:tr>
      <w:tr w:rsidR="00611134" w:rsidRPr="00611134" w:rsidTr="00611134">
        <w:trPr>
          <w:cantSplit/>
          <w:trHeight w:val="104"/>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w:t>
            </w:r>
            <w:r w:rsidRPr="00611134">
              <w:rPr>
                <w:rFonts w:ascii="Arial" w:hAnsi="Arial" w:cs="Arial"/>
                <w:sz w:val="20"/>
                <w:szCs w:val="20"/>
                <w:lang w:val="es-ES_tradnl"/>
              </w:rPr>
              <w:t>…</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8"/>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w:t>
            </w:r>
            <w:r w:rsidRPr="00611134">
              <w:rPr>
                <w:rFonts w:ascii="Arial" w:hAnsi="Arial" w:cs="Arial"/>
                <w:sz w:val="20"/>
                <w:szCs w:val="20"/>
                <w:lang w:val="es-ES_tradnl"/>
              </w:rPr>
              <w:t>…</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1"/>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78"/>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70"/>
        </w:trPr>
        <w:tc>
          <w:tcPr>
            <w:tcW w:w="9001" w:type="dxa"/>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b)…</w:t>
            </w:r>
            <w:proofErr w:type="gramEnd"/>
          </w:p>
        </w:tc>
      </w:tr>
      <w:tr w:rsidR="00611134" w:rsidRPr="00611134" w:rsidTr="00611134">
        <w:trPr>
          <w:cantSplit/>
          <w:trHeight w:val="362"/>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3"/>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60"/>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96"/>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0"/>
        </w:trPr>
        <w:tc>
          <w:tcPr>
            <w:tcW w:w="9001" w:type="dxa"/>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c)…</w:t>
            </w:r>
          </w:p>
        </w:tc>
      </w:tr>
      <w:tr w:rsidR="00611134" w:rsidRPr="00611134" w:rsidTr="00611134">
        <w:trPr>
          <w:cantSplit/>
          <w:trHeight w:val="276"/>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76"/>
        </w:trPr>
        <w:tc>
          <w:tcPr>
            <w:tcW w:w="7158" w:type="dxa"/>
            <w:vAlign w:val="center"/>
          </w:tcPr>
          <w:p w:rsidR="00611134" w:rsidRPr="00611134" w:rsidRDefault="00611134" w:rsidP="00611134">
            <w:pPr>
              <w:ind w:left="567" w:hanging="283"/>
              <w:rPr>
                <w:rFonts w:ascii="Arial" w:hAnsi="Arial" w:cs="Arial"/>
                <w:sz w:val="20"/>
                <w:szCs w:val="20"/>
              </w:rPr>
            </w:pPr>
            <w:r w:rsidRPr="00611134">
              <w:rPr>
                <w:rFonts w:ascii="Arial" w:hAnsi="Arial" w:cs="Arial"/>
                <w:sz w:val="20"/>
                <w:szCs w:val="20"/>
              </w:rPr>
              <w:t>2)…</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26"/>
        </w:trPr>
        <w:tc>
          <w:tcPr>
            <w:tcW w:w="7158" w:type="dxa"/>
            <w:vAlign w:val="center"/>
          </w:tcPr>
          <w:p w:rsidR="00611134" w:rsidRPr="00611134" w:rsidRDefault="00611134" w:rsidP="00611134">
            <w:pPr>
              <w:ind w:left="567" w:hanging="283"/>
              <w:rPr>
                <w:rFonts w:ascii="Arial" w:hAnsi="Arial" w:cs="Arial"/>
                <w:sz w:val="20"/>
                <w:szCs w:val="20"/>
              </w:rPr>
            </w:pPr>
            <w:r w:rsidRPr="00611134">
              <w:rPr>
                <w:rFonts w:ascii="Arial" w:hAnsi="Arial" w:cs="Arial"/>
                <w:sz w:val="20"/>
                <w:szCs w:val="20"/>
              </w:rPr>
              <w:t>3)…</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9"/>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52"/>
        </w:trPr>
        <w:tc>
          <w:tcPr>
            <w:tcW w:w="9001" w:type="dxa"/>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d)…</w:t>
            </w:r>
          </w:p>
        </w:tc>
      </w:tr>
      <w:tr w:rsidR="00611134" w:rsidRPr="00611134" w:rsidTr="00611134">
        <w:trPr>
          <w:cantSplit/>
          <w:trHeight w:val="385"/>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1)…</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5"/>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2)…</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27"/>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3)…</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7158" w:type="dxa"/>
            <w:vAlign w:val="center"/>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4)…</w:t>
            </w:r>
          </w:p>
        </w:tc>
        <w:tc>
          <w:tcPr>
            <w:tcW w:w="850"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7158" w:type="dxa"/>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2. …</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7158" w:type="dxa"/>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3. …</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7158" w:type="dxa"/>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4. …</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7158" w:type="dxa"/>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5. …</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39"/>
        </w:trPr>
        <w:tc>
          <w:tcPr>
            <w:tcW w:w="7158" w:type="dxa"/>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6. …</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93"/>
        </w:trPr>
        <w:tc>
          <w:tcPr>
            <w:tcW w:w="7158" w:type="dxa"/>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 xml:space="preserve">7. </w:t>
            </w:r>
            <w:r w:rsidRPr="00611134">
              <w:rPr>
                <w:rFonts w:ascii="Arial" w:hAnsi="Arial" w:cs="Arial"/>
              </w:rPr>
              <w:t xml:space="preserve"> </w:t>
            </w:r>
            <w:r w:rsidRPr="00611134">
              <w:rPr>
                <w:rFonts w:ascii="Arial" w:hAnsi="Arial" w:cs="Arial"/>
                <w:sz w:val="20"/>
                <w:szCs w:val="20"/>
              </w:rPr>
              <w:t>…</w:t>
            </w:r>
          </w:p>
        </w:tc>
        <w:tc>
          <w:tcPr>
            <w:tcW w:w="850"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2,500</w:t>
            </w:r>
          </w:p>
        </w:tc>
        <w:tc>
          <w:tcPr>
            <w:tcW w:w="993" w:type="dxa"/>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bl>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tbl>
      <w:tblPr>
        <w:tblpPr w:leftFromText="141" w:rightFromText="141" w:vertAnchor="text" w:horzAnchor="margin" w:tblpY="206"/>
        <w:tblW w:w="9001" w:type="dxa"/>
        <w:tblLayout w:type="fixed"/>
        <w:tblCellMar>
          <w:left w:w="70" w:type="dxa"/>
          <w:right w:w="70" w:type="dxa"/>
        </w:tblCellMar>
        <w:tblLook w:val="00A0" w:firstRow="1" w:lastRow="0" w:firstColumn="1" w:lastColumn="0" w:noHBand="0" w:noVBand="0"/>
      </w:tblPr>
      <w:tblGrid>
        <w:gridCol w:w="7158"/>
        <w:gridCol w:w="567"/>
        <w:gridCol w:w="1276"/>
      </w:tblGrid>
      <w:tr w:rsidR="00611134" w:rsidRPr="00611134" w:rsidTr="00611134">
        <w:trPr>
          <w:cantSplit/>
          <w:trHeight w:val="131"/>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V.-…</w:t>
            </w:r>
          </w:p>
        </w:tc>
      </w:tr>
      <w:tr w:rsidR="00611134" w:rsidRPr="00611134" w:rsidTr="00611134">
        <w:trPr>
          <w:cantSplit/>
          <w:trHeight w:val="278"/>
        </w:trPr>
        <w:tc>
          <w:tcPr>
            <w:tcW w:w="397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a)…</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70"/>
        </w:trPr>
        <w:tc>
          <w:tcPr>
            <w:tcW w:w="3976" w:type="pct"/>
            <w:vAlign w:val="center"/>
          </w:tcPr>
          <w:p w:rsidR="00611134" w:rsidRPr="00611134" w:rsidRDefault="00611134" w:rsidP="00611134">
            <w:pPr>
              <w:ind w:firstLine="142"/>
              <w:rPr>
                <w:rFonts w:ascii="Arial" w:hAnsi="Arial" w:cs="Arial"/>
                <w:bCs/>
                <w:sz w:val="20"/>
                <w:szCs w:val="20"/>
              </w:rPr>
            </w:pPr>
            <w:proofErr w:type="gramStart"/>
            <w:r w:rsidRPr="00611134">
              <w:rPr>
                <w:rFonts w:ascii="Arial" w:hAnsi="Arial" w:cs="Arial"/>
                <w:bCs/>
                <w:sz w:val="20"/>
                <w:szCs w:val="20"/>
              </w:rPr>
              <w:t>b)</w:t>
            </w:r>
            <w:r w:rsidRPr="00611134">
              <w:rPr>
                <w:rFonts w:ascii="Arial" w:hAnsi="Arial" w:cs="Arial"/>
                <w:sz w:val="20"/>
                <w:szCs w:val="20"/>
              </w:rPr>
              <w:t>…</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3"/>
        </w:trPr>
        <w:tc>
          <w:tcPr>
            <w:tcW w:w="3976" w:type="pct"/>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c)…</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9"/>
        </w:trPr>
        <w:tc>
          <w:tcPr>
            <w:tcW w:w="3976" w:type="pct"/>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d)…</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8"/>
        </w:trPr>
        <w:tc>
          <w:tcPr>
            <w:tcW w:w="397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e)…</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53"/>
        </w:trPr>
        <w:tc>
          <w:tcPr>
            <w:tcW w:w="397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f)…</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1"/>
        </w:trPr>
        <w:tc>
          <w:tcPr>
            <w:tcW w:w="397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g)…</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1"/>
        </w:trPr>
        <w:tc>
          <w:tcPr>
            <w:tcW w:w="3976" w:type="pct"/>
            <w:vAlign w:val="center"/>
          </w:tcPr>
          <w:p w:rsidR="00611134" w:rsidRPr="00611134" w:rsidRDefault="00611134" w:rsidP="00611134">
            <w:pPr>
              <w:ind w:left="142"/>
              <w:rPr>
                <w:rFonts w:ascii="Arial" w:hAnsi="Arial" w:cs="Arial"/>
                <w:sz w:val="20"/>
                <w:szCs w:val="20"/>
              </w:rPr>
            </w:pPr>
            <w:proofErr w:type="gramStart"/>
            <w:r w:rsidRPr="00611134">
              <w:rPr>
                <w:rFonts w:ascii="Arial" w:hAnsi="Arial" w:cs="Arial"/>
                <w:sz w:val="20"/>
                <w:szCs w:val="20"/>
              </w:rPr>
              <w:t>h)…</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7"/>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VI.-…</w:t>
            </w:r>
          </w:p>
        </w:tc>
      </w:tr>
      <w:tr w:rsidR="00611134" w:rsidRPr="00611134" w:rsidTr="00611134">
        <w:trPr>
          <w:cantSplit/>
          <w:trHeight w:val="370"/>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1. …</w:t>
            </w:r>
          </w:p>
        </w:tc>
      </w:tr>
      <w:tr w:rsidR="00611134" w:rsidRPr="00611134" w:rsidTr="00611134">
        <w:trPr>
          <w:cantSplit/>
          <w:trHeight w:val="362"/>
        </w:trPr>
        <w:tc>
          <w:tcPr>
            <w:tcW w:w="3976" w:type="pct"/>
            <w:vAlign w:val="center"/>
          </w:tcPr>
          <w:p w:rsidR="00611134" w:rsidRPr="00611134" w:rsidRDefault="00611134" w:rsidP="00611134">
            <w:pPr>
              <w:ind w:left="284" w:hanging="142"/>
              <w:rPr>
                <w:rFonts w:ascii="Arial" w:hAnsi="Arial" w:cs="Arial"/>
                <w:sz w:val="20"/>
                <w:szCs w:val="20"/>
              </w:rPr>
            </w:pPr>
            <w:proofErr w:type="gramStart"/>
            <w:r w:rsidRPr="00611134">
              <w:rPr>
                <w:rFonts w:ascii="Arial" w:hAnsi="Arial" w:cs="Arial"/>
                <w:sz w:val="20"/>
                <w:szCs w:val="20"/>
              </w:rPr>
              <w:t>a)…</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8"/>
        </w:trPr>
        <w:tc>
          <w:tcPr>
            <w:tcW w:w="3976" w:type="pct"/>
            <w:vAlign w:val="center"/>
          </w:tcPr>
          <w:p w:rsidR="00611134" w:rsidRPr="00611134" w:rsidRDefault="00611134" w:rsidP="00611134">
            <w:pPr>
              <w:ind w:left="284" w:hanging="142"/>
              <w:rPr>
                <w:rFonts w:ascii="Arial" w:hAnsi="Arial" w:cs="Arial"/>
                <w:sz w:val="20"/>
                <w:szCs w:val="20"/>
              </w:rPr>
            </w:pPr>
            <w:proofErr w:type="gramStart"/>
            <w:r w:rsidRPr="00611134">
              <w:rPr>
                <w:rFonts w:ascii="Arial" w:hAnsi="Arial" w:cs="Arial"/>
                <w:sz w:val="20"/>
                <w:szCs w:val="20"/>
              </w:rPr>
              <w:t>b)…</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76"/>
        </w:trPr>
        <w:tc>
          <w:tcPr>
            <w:tcW w:w="3976" w:type="pct"/>
            <w:vAlign w:val="center"/>
          </w:tcPr>
          <w:p w:rsidR="00611134" w:rsidRPr="00611134" w:rsidRDefault="00611134" w:rsidP="00611134">
            <w:pPr>
              <w:ind w:left="284" w:hanging="142"/>
              <w:rPr>
                <w:rFonts w:ascii="Arial" w:hAnsi="Arial" w:cs="Arial"/>
                <w:sz w:val="20"/>
                <w:szCs w:val="20"/>
              </w:rPr>
            </w:pPr>
            <w:r w:rsidRPr="00611134">
              <w:rPr>
                <w:rFonts w:ascii="Arial" w:hAnsi="Arial" w:cs="Arial"/>
                <w:sz w:val="20"/>
                <w:szCs w:val="20"/>
              </w:rPr>
              <w:lastRenderedPageBreak/>
              <w:t>c)…</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8"/>
        </w:trPr>
        <w:tc>
          <w:tcPr>
            <w:tcW w:w="3976" w:type="pct"/>
            <w:vAlign w:val="center"/>
          </w:tcPr>
          <w:p w:rsidR="00611134" w:rsidRPr="00611134" w:rsidRDefault="00611134" w:rsidP="00611134">
            <w:pPr>
              <w:ind w:left="284" w:hanging="142"/>
              <w:rPr>
                <w:rFonts w:ascii="Arial" w:hAnsi="Arial" w:cs="Arial"/>
                <w:sz w:val="20"/>
                <w:szCs w:val="20"/>
              </w:rPr>
            </w:pPr>
            <w:r w:rsidRPr="00611134">
              <w:rPr>
                <w:rFonts w:ascii="Arial" w:hAnsi="Arial" w:cs="Arial"/>
                <w:sz w:val="20"/>
                <w:szCs w:val="20"/>
              </w:rPr>
              <w:t>d)…</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02"/>
        </w:trPr>
        <w:tc>
          <w:tcPr>
            <w:tcW w:w="3976" w:type="pct"/>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2. …</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0"/>
        </w:trPr>
        <w:tc>
          <w:tcPr>
            <w:tcW w:w="3976" w:type="pct"/>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w:t>
            </w:r>
          </w:p>
        </w:tc>
        <w:tc>
          <w:tcPr>
            <w:tcW w:w="315" w:type="pct"/>
            <w:vAlign w:val="center"/>
          </w:tcPr>
          <w:p w:rsidR="00611134" w:rsidRPr="00611134" w:rsidRDefault="00611134" w:rsidP="00611134">
            <w:pPr>
              <w:jc w:val="center"/>
              <w:rPr>
                <w:rFonts w:ascii="Arial" w:hAnsi="Arial" w:cs="Arial"/>
                <w:sz w:val="20"/>
                <w:szCs w:val="20"/>
              </w:rPr>
            </w:pPr>
          </w:p>
        </w:tc>
        <w:tc>
          <w:tcPr>
            <w:tcW w:w="709" w:type="pct"/>
            <w:vAlign w:val="center"/>
          </w:tcPr>
          <w:p w:rsidR="00611134" w:rsidRPr="00611134" w:rsidRDefault="00611134" w:rsidP="00611134">
            <w:pPr>
              <w:jc w:val="center"/>
              <w:rPr>
                <w:rFonts w:ascii="Arial" w:hAnsi="Arial" w:cs="Arial"/>
                <w:sz w:val="20"/>
                <w:szCs w:val="20"/>
              </w:rPr>
            </w:pPr>
          </w:p>
        </w:tc>
      </w:tr>
      <w:tr w:rsidR="00611134" w:rsidRPr="00611134" w:rsidTr="00611134">
        <w:trPr>
          <w:cantSplit/>
          <w:trHeight w:val="110"/>
        </w:trPr>
        <w:tc>
          <w:tcPr>
            <w:tcW w:w="3976" w:type="pct"/>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VII.-…</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43"/>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VIII.-…</w:t>
            </w:r>
          </w:p>
        </w:tc>
      </w:tr>
      <w:tr w:rsidR="00611134" w:rsidRPr="00611134" w:rsidTr="00611134">
        <w:trPr>
          <w:cantSplit/>
          <w:trHeight w:val="255"/>
        </w:trPr>
        <w:tc>
          <w:tcPr>
            <w:tcW w:w="5000" w:type="pct"/>
            <w:gridSpan w:val="3"/>
            <w:vAlign w:val="center"/>
          </w:tcPr>
          <w:p w:rsidR="00611134" w:rsidRPr="00611134" w:rsidRDefault="00611134" w:rsidP="00611134">
            <w:pPr>
              <w:ind w:left="284" w:hanging="142"/>
              <w:rPr>
                <w:rFonts w:ascii="Arial" w:hAnsi="Arial" w:cs="Arial"/>
                <w:sz w:val="20"/>
                <w:szCs w:val="20"/>
              </w:rPr>
            </w:pPr>
            <w:r w:rsidRPr="00611134">
              <w:rPr>
                <w:rFonts w:ascii="Arial" w:hAnsi="Arial" w:cs="Arial"/>
                <w:sz w:val="20"/>
                <w:szCs w:val="20"/>
              </w:rPr>
              <w:t>1.Zona 1. Consolidación Urbana</w:t>
            </w:r>
          </w:p>
        </w:tc>
      </w:tr>
      <w:tr w:rsidR="00611134" w:rsidRPr="00611134" w:rsidTr="00611134">
        <w:trPr>
          <w:cantSplit/>
          <w:trHeight w:val="255"/>
        </w:trPr>
        <w:tc>
          <w:tcPr>
            <w:tcW w:w="3976" w:type="pct"/>
            <w:vAlign w:val="center"/>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a) Por 2 unidades de propiedad exclusiva, se pagará</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3.75</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Constancia</w:t>
            </w:r>
          </w:p>
        </w:tc>
      </w:tr>
      <w:tr w:rsidR="00611134" w:rsidRPr="00611134" w:rsidTr="00611134">
        <w:trPr>
          <w:cantSplit/>
          <w:trHeight w:val="255"/>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b) De 3 hasta 40 unidades de propiedad exclusiva:</w:t>
            </w:r>
          </w:p>
        </w:tc>
        <w:tc>
          <w:tcPr>
            <w:tcW w:w="315" w:type="pct"/>
          </w:tcPr>
          <w:p w:rsidR="00611134" w:rsidRPr="00611134" w:rsidRDefault="00611134" w:rsidP="00611134">
            <w:pPr>
              <w:jc w:val="center"/>
              <w:rPr>
                <w:rFonts w:ascii="Arial" w:hAnsi="Arial" w:cs="Arial"/>
                <w:sz w:val="20"/>
                <w:szCs w:val="20"/>
              </w:rPr>
            </w:pPr>
          </w:p>
        </w:tc>
        <w:tc>
          <w:tcPr>
            <w:tcW w:w="709" w:type="pct"/>
          </w:tcPr>
          <w:p w:rsidR="00611134" w:rsidRPr="00611134" w:rsidRDefault="00611134" w:rsidP="00611134">
            <w:pPr>
              <w:jc w:val="center"/>
              <w:rPr>
                <w:rFonts w:ascii="Arial" w:hAnsi="Arial" w:cs="Arial"/>
              </w:rPr>
            </w:pPr>
          </w:p>
        </w:tc>
      </w:tr>
      <w:tr w:rsidR="00611134" w:rsidRPr="00611134" w:rsidTr="00611134">
        <w:trPr>
          <w:cantSplit/>
          <w:trHeight w:val="255"/>
        </w:trPr>
        <w:tc>
          <w:tcPr>
            <w:tcW w:w="3976" w:type="pct"/>
          </w:tcPr>
          <w:p w:rsidR="00611134" w:rsidRPr="00611134" w:rsidRDefault="00611134" w:rsidP="008F4F23">
            <w:pPr>
              <w:numPr>
                <w:ilvl w:val="0"/>
                <w:numId w:val="2"/>
              </w:numPr>
              <w:spacing w:after="200"/>
              <w:jc w:val="both"/>
              <w:rPr>
                <w:rFonts w:ascii="Arial" w:hAnsi="Arial" w:cs="Arial"/>
                <w:sz w:val="20"/>
                <w:szCs w:val="20"/>
              </w:rPr>
            </w:pPr>
            <w:r w:rsidRPr="00611134">
              <w:rPr>
                <w:rFonts w:ascii="Arial" w:hAnsi="Arial" w:cs="Arial"/>
                <w:sz w:val="20"/>
                <w:szCs w:val="20"/>
              </w:rPr>
              <w:t>Por las primeras 2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3.75</w:t>
            </w:r>
          </w:p>
        </w:tc>
        <w:tc>
          <w:tcPr>
            <w:tcW w:w="709" w:type="pct"/>
            <w:vMerge w:val="restart"/>
          </w:tcPr>
          <w:p w:rsidR="00611134" w:rsidRPr="00611134" w:rsidRDefault="00611134" w:rsidP="00611134">
            <w:pPr>
              <w:jc w:val="center"/>
              <w:rPr>
                <w:rFonts w:ascii="Arial" w:hAnsi="Arial" w:cs="Arial"/>
                <w:sz w:val="20"/>
                <w:szCs w:val="20"/>
              </w:rPr>
            </w:pPr>
          </w:p>
          <w:p w:rsidR="00611134" w:rsidRPr="00611134" w:rsidRDefault="00611134" w:rsidP="00611134">
            <w:pPr>
              <w:jc w:val="center"/>
              <w:rPr>
                <w:rFonts w:ascii="Arial" w:hAnsi="Arial" w:cs="Arial"/>
                <w:sz w:val="20"/>
                <w:szCs w:val="20"/>
              </w:rPr>
            </w:pPr>
            <w:r w:rsidRPr="00611134">
              <w:rPr>
                <w:rFonts w:ascii="Arial" w:hAnsi="Arial" w:cs="Arial"/>
                <w:sz w:val="20"/>
                <w:szCs w:val="20"/>
              </w:rPr>
              <w:t>Constancia</w:t>
            </w:r>
          </w:p>
        </w:tc>
      </w:tr>
      <w:tr w:rsidR="00611134" w:rsidRPr="00611134" w:rsidTr="00611134">
        <w:trPr>
          <w:cantSplit/>
          <w:trHeight w:val="255"/>
        </w:trPr>
        <w:tc>
          <w:tcPr>
            <w:tcW w:w="3976" w:type="pct"/>
          </w:tcPr>
          <w:p w:rsidR="00611134" w:rsidRPr="00611134" w:rsidRDefault="00611134" w:rsidP="008F4F23">
            <w:pPr>
              <w:numPr>
                <w:ilvl w:val="0"/>
                <w:numId w:val="2"/>
              </w:numPr>
              <w:spacing w:after="200"/>
              <w:jc w:val="both"/>
              <w:rPr>
                <w:rFonts w:ascii="Arial" w:hAnsi="Arial" w:cs="Arial"/>
                <w:sz w:val="20"/>
                <w:szCs w:val="20"/>
              </w:rPr>
            </w:pPr>
            <w:r w:rsidRPr="00611134">
              <w:rPr>
                <w:rFonts w:ascii="Arial" w:hAnsi="Arial" w:cs="Arial"/>
                <w:sz w:val="20"/>
                <w:szCs w:val="20"/>
              </w:rPr>
              <w:t>Por cada unidad de propiedad exclusiva adicional, hasta 40 unidades, se pagará por cada una</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1</w:t>
            </w:r>
          </w:p>
        </w:tc>
        <w:tc>
          <w:tcPr>
            <w:tcW w:w="709" w:type="pct"/>
            <w:vMerge/>
          </w:tcPr>
          <w:p w:rsidR="00611134" w:rsidRPr="00611134" w:rsidRDefault="00611134" w:rsidP="00611134">
            <w:pPr>
              <w:jc w:val="center"/>
              <w:rPr>
                <w:rFonts w:ascii="Arial" w:hAnsi="Arial" w:cs="Arial"/>
                <w:sz w:val="20"/>
                <w:szCs w:val="20"/>
              </w:rPr>
            </w:pPr>
          </w:p>
        </w:tc>
      </w:tr>
      <w:tr w:rsidR="00611134" w:rsidRPr="00611134" w:rsidTr="00611134">
        <w:trPr>
          <w:cantSplit/>
          <w:trHeight w:val="255"/>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c) De 41 hasta 100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50</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255"/>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d) De 101 unidades de propiedad exclusiva en adelante,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65</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423"/>
        </w:trPr>
        <w:tc>
          <w:tcPr>
            <w:tcW w:w="5000" w:type="pct"/>
            <w:gridSpan w:val="3"/>
            <w:vAlign w:val="center"/>
          </w:tcPr>
          <w:p w:rsidR="00611134" w:rsidRPr="00611134" w:rsidRDefault="00611134" w:rsidP="00611134">
            <w:pPr>
              <w:ind w:left="284" w:hanging="142"/>
              <w:rPr>
                <w:rFonts w:ascii="Arial" w:hAnsi="Arial" w:cs="Arial"/>
                <w:sz w:val="20"/>
                <w:szCs w:val="20"/>
              </w:rPr>
            </w:pPr>
            <w:r w:rsidRPr="00611134">
              <w:rPr>
                <w:rFonts w:ascii="Arial" w:hAnsi="Arial" w:cs="Arial"/>
                <w:sz w:val="20"/>
                <w:szCs w:val="20"/>
              </w:rPr>
              <w:t>2. Zona 2. Crecimiento Urbano</w:t>
            </w:r>
          </w:p>
        </w:tc>
      </w:tr>
      <w:tr w:rsidR="00611134" w:rsidRPr="00611134" w:rsidTr="00611134">
        <w:trPr>
          <w:cantSplit/>
          <w:trHeight w:val="423"/>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a) Por 2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10</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423"/>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b) De 3 hasta 40 unidades de propiedad exclusiva:</w:t>
            </w:r>
          </w:p>
        </w:tc>
        <w:tc>
          <w:tcPr>
            <w:tcW w:w="315" w:type="pct"/>
          </w:tcPr>
          <w:p w:rsidR="00611134" w:rsidRPr="00611134" w:rsidRDefault="00611134" w:rsidP="00611134">
            <w:pPr>
              <w:jc w:val="center"/>
              <w:rPr>
                <w:rFonts w:ascii="Arial" w:hAnsi="Arial" w:cs="Arial"/>
                <w:sz w:val="20"/>
                <w:szCs w:val="20"/>
              </w:rPr>
            </w:pPr>
          </w:p>
        </w:tc>
        <w:tc>
          <w:tcPr>
            <w:tcW w:w="709" w:type="pct"/>
          </w:tcPr>
          <w:p w:rsidR="00611134" w:rsidRPr="00611134" w:rsidRDefault="00611134" w:rsidP="00611134">
            <w:pPr>
              <w:jc w:val="center"/>
              <w:rPr>
                <w:rFonts w:ascii="Arial" w:hAnsi="Arial" w:cs="Arial"/>
              </w:rPr>
            </w:pPr>
          </w:p>
        </w:tc>
      </w:tr>
      <w:tr w:rsidR="00611134" w:rsidRPr="00611134" w:rsidTr="00611134">
        <w:trPr>
          <w:cantSplit/>
          <w:trHeight w:val="423"/>
        </w:trPr>
        <w:tc>
          <w:tcPr>
            <w:tcW w:w="3976" w:type="pct"/>
          </w:tcPr>
          <w:p w:rsidR="00611134" w:rsidRPr="00611134" w:rsidRDefault="00611134" w:rsidP="00611134">
            <w:pPr>
              <w:ind w:left="1276" w:hanging="425"/>
              <w:rPr>
                <w:rFonts w:ascii="Arial" w:hAnsi="Arial" w:cs="Arial"/>
                <w:sz w:val="20"/>
                <w:szCs w:val="20"/>
              </w:rPr>
            </w:pPr>
            <w:r w:rsidRPr="00611134">
              <w:rPr>
                <w:rFonts w:ascii="Arial" w:hAnsi="Arial" w:cs="Arial"/>
                <w:sz w:val="20"/>
                <w:szCs w:val="20"/>
              </w:rPr>
              <w:t>1)</w:t>
            </w:r>
            <w:r w:rsidRPr="00611134">
              <w:rPr>
                <w:rFonts w:ascii="Arial" w:hAnsi="Arial" w:cs="Arial"/>
                <w:sz w:val="20"/>
                <w:szCs w:val="20"/>
              </w:rPr>
              <w:tab/>
              <w:t>Por las primeras 2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10</w:t>
            </w:r>
          </w:p>
        </w:tc>
        <w:tc>
          <w:tcPr>
            <w:tcW w:w="709" w:type="pct"/>
            <w:vMerge w:val="restart"/>
          </w:tcPr>
          <w:p w:rsidR="00611134" w:rsidRPr="00611134" w:rsidRDefault="00611134" w:rsidP="00611134">
            <w:pPr>
              <w:jc w:val="center"/>
              <w:rPr>
                <w:rFonts w:ascii="Arial" w:hAnsi="Arial" w:cs="Arial"/>
                <w:sz w:val="20"/>
                <w:szCs w:val="20"/>
              </w:rPr>
            </w:pPr>
          </w:p>
          <w:p w:rsidR="00611134" w:rsidRPr="00611134" w:rsidRDefault="00611134" w:rsidP="00611134">
            <w:pPr>
              <w:jc w:val="center"/>
              <w:rPr>
                <w:rFonts w:ascii="Arial" w:hAnsi="Arial" w:cs="Arial"/>
                <w:sz w:val="20"/>
                <w:szCs w:val="20"/>
              </w:rPr>
            </w:pPr>
            <w:r w:rsidRPr="00611134">
              <w:rPr>
                <w:rFonts w:ascii="Arial" w:hAnsi="Arial" w:cs="Arial"/>
                <w:sz w:val="20"/>
                <w:szCs w:val="20"/>
              </w:rPr>
              <w:t>Constancia</w:t>
            </w:r>
          </w:p>
        </w:tc>
      </w:tr>
      <w:tr w:rsidR="00611134" w:rsidRPr="00611134" w:rsidTr="00611134">
        <w:trPr>
          <w:cantSplit/>
          <w:trHeight w:val="423"/>
        </w:trPr>
        <w:tc>
          <w:tcPr>
            <w:tcW w:w="3976" w:type="pct"/>
          </w:tcPr>
          <w:p w:rsidR="00611134" w:rsidRPr="00611134" w:rsidRDefault="00611134" w:rsidP="00611134">
            <w:pPr>
              <w:tabs>
                <w:tab w:val="left" w:pos="1276"/>
              </w:tabs>
              <w:ind w:left="1276" w:hanging="425"/>
              <w:rPr>
                <w:rFonts w:ascii="Arial" w:hAnsi="Arial" w:cs="Arial"/>
                <w:sz w:val="20"/>
                <w:szCs w:val="20"/>
              </w:rPr>
            </w:pPr>
            <w:r w:rsidRPr="00611134">
              <w:rPr>
                <w:rFonts w:ascii="Arial" w:hAnsi="Arial" w:cs="Arial"/>
                <w:sz w:val="20"/>
                <w:szCs w:val="20"/>
              </w:rPr>
              <w:t>2)</w:t>
            </w:r>
            <w:r w:rsidRPr="00611134">
              <w:rPr>
                <w:rFonts w:ascii="Arial" w:hAnsi="Arial" w:cs="Arial"/>
                <w:sz w:val="20"/>
                <w:szCs w:val="20"/>
              </w:rPr>
              <w:tab/>
              <w:t>Por cada unidad de propiedad exclusiva adicional, hasta 40 unidades, se pagará por cada una</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1</w:t>
            </w:r>
          </w:p>
        </w:tc>
        <w:tc>
          <w:tcPr>
            <w:tcW w:w="709" w:type="pct"/>
            <w:vMerge/>
          </w:tcPr>
          <w:p w:rsidR="00611134" w:rsidRPr="00611134" w:rsidRDefault="00611134" w:rsidP="00611134">
            <w:pPr>
              <w:jc w:val="center"/>
              <w:rPr>
                <w:rFonts w:ascii="Arial" w:hAnsi="Arial" w:cs="Arial"/>
                <w:sz w:val="20"/>
                <w:szCs w:val="20"/>
              </w:rPr>
            </w:pPr>
          </w:p>
        </w:tc>
      </w:tr>
      <w:tr w:rsidR="00611134" w:rsidRPr="00611134" w:rsidTr="00611134">
        <w:trPr>
          <w:cantSplit/>
          <w:trHeight w:val="423"/>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c) De 41 hasta 100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65</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423"/>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d) De 101 unidades de propiedad exclusiva en adelante,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85</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151"/>
        </w:trPr>
        <w:tc>
          <w:tcPr>
            <w:tcW w:w="5000" w:type="pct"/>
            <w:gridSpan w:val="3"/>
            <w:vAlign w:val="center"/>
          </w:tcPr>
          <w:p w:rsidR="00611134" w:rsidRPr="00611134" w:rsidRDefault="00611134" w:rsidP="00611134">
            <w:pPr>
              <w:ind w:left="284" w:hanging="142"/>
              <w:rPr>
                <w:rFonts w:ascii="Arial" w:hAnsi="Arial" w:cs="Arial"/>
                <w:sz w:val="20"/>
                <w:szCs w:val="20"/>
              </w:rPr>
            </w:pPr>
            <w:r w:rsidRPr="00611134">
              <w:rPr>
                <w:rFonts w:ascii="Arial" w:hAnsi="Arial" w:cs="Arial"/>
                <w:sz w:val="20"/>
                <w:szCs w:val="20"/>
              </w:rPr>
              <w:t>3. Zona 3. Regeneración y Desarrollo Sustentable</w:t>
            </w:r>
          </w:p>
        </w:tc>
      </w:tr>
      <w:tr w:rsidR="00611134" w:rsidRPr="00611134" w:rsidTr="00611134">
        <w:trPr>
          <w:cantSplit/>
          <w:trHeight w:val="151"/>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a) Por 2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25</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151"/>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b) De 3 hasta 40 unidades de propiedad exclusiva:</w:t>
            </w:r>
          </w:p>
        </w:tc>
        <w:tc>
          <w:tcPr>
            <w:tcW w:w="315" w:type="pct"/>
          </w:tcPr>
          <w:p w:rsidR="00611134" w:rsidRPr="00611134" w:rsidRDefault="00611134" w:rsidP="00611134">
            <w:pPr>
              <w:jc w:val="center"/>
              <w:rPr>
                <w:rFonts w:ascii="Arial" w:hAnsi="Arial" w:cs="Arial"/>
                <w:sz w:val="20"/>
                <w:szCs w:val="20"/>
              </w:rPr>
            </w:pPr>
          </w:p>
        </w:tc>
        <w:tc>
          <w:tcPr>
            <w:tcW w:w="709" w:type="pct"/>
          </w:tcPr>
          <w:p w:rsidR="00611134" w:rsidRPr="00611134" w:rsidRDefault="00611134" w:rsidP="00611134">
            <w:pPr>
              <w:jc w:val="center"/>
              <w:rPr>
                <w:rFonts w:ascii="Arial" w:hAnsi="Arial" w:cs="Arial"/>
              </w:rPr>
            </w:pPr>
          </w:p>
        </w:tc>
      </w:tr>
      <w:tr w:rsidR="00611134" w:rsidRPr="00611134" w:rsidTr="00611134">
        <w:trPr>
          <w:cantSplit/>
          <w:trHeight w:val="151"/>
        </w:trPr>
        <w:tc>
          <w:tcPr>
            <w:tcW w:w="3976" w:type="pct"/>
          </w:tcPr>
          <w:p w:rsidR="00611134" w:rsidRPr="00611134" w:rsidRDefault="00611134" w:rsidP="00611134">
            <w:pPr>
              <w:ind w:left="1276" w:hanging="425"/>
              <w:rPr>
                <w:rFonts w:ascii="Arial" w:hAnsi="Arial" w:cs="Arial"/>
                <w:sz w:val="20"/>
                <w:szCs w:val="20"/>
              </w:rPr>
            </w:pPr>
            <w:r w:rsidRPr="00611134">
              <w:rPr>
                <w:rFonts w:ascii="Arial" w:hAnsi="Arial" w:cs="Arial"/>
                <w:sz w:val="20"/>
                <w:szCs w:val="20"/>
              </w:rPr>
              <w:t>1)</w:t>
            </w:r>
            <w:r w:rsidRPr="00611134">
              <w:rPr>
                <w:rFonts w:ascii="Arial" w:hAnsi="Arial" w:cs="Arial"/>
                <w:sz w:val="20"/>
                <w:szCs w:val="20"/>
              </w:rPr>
              <w:tab/>
              <w:t>Por las primeras 2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25</w:t>
            </w:r>
          </w:p>
        </w:tc>
        <w:tc>
          <w:tcPr>
            <w:tcW w:w="709" w:type="pct"/>
            <w:vMerge w:val="restart"/>
          </w:tcPr>
          <w:p w:rsidR="00611134" w:rsidRPr="00611134" w:rsidRDefault="00611134" w:rsidP="00611134">
            <w:pPr>
              <w:jc w:val="center"/>
              <w:rPr>
                <w:rFonts w:ascii="Arial" w:hAnsi="Arial" w:cs="Arial"/>
                <w:sz w:val="20"/>
                <w:szCs w:val="20"/>
              </w:rPr>
            </w:pPr>
          </w:p>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151"/>
        </w:trPr>
        <w:tc>
          <w:tcPr>
            <w:tcW w:w="3976" w:type="pct"/>
          </w:tcPr>
          <w:p w:rsidR="00611134" w:rsidRPr="00611134" w:rsidRDefault="00611134" w:rsidP="00611134">
            <w:pPr>
              <w:tabs>
                <w:tab w:val="left" w:pos="1276"/>
              </w:tabs>
              <w:ind w:left="1276" w:hanging="425"/>
              <w:rPr>
                <w:rFonts w:ascii="Arial" w:hAnsi="Arial" w:cs="Arial"/>
                <w:sz w:val="20"/>
                <w:szCs w:val="20"/>
              </w:rPr>
            </w:pPr>
            <w:r w:rsidRPr="00611134">
              <w:rPr>
                <w:rFonts w:ascii="Arial" w:hAnsi="Arial" w:cs="Arial"/>
                <w:sz w:val="20"/>
                <w:szCs w:val="20"/>
              </w:rPr>
              <w:t>2)</w:t>
            </w:r>
            <w:r w:rsidRPr="00611134">
              <w:rPr>
                <w:rFonts w:ascii="Arial" w:hAnsi="Arial" w:cs="Arial"/>
                <w:sz w:val="20"/>
                <w:szCs w:val="20"/>
              </w:rPr>
              <w:tab/>
              <w:t>Por cada unidad de propiedad exclusiva adicional, hasta 40 unidades, se pagará por cada una</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1</w:t>
            </w:r>
          </w:p>
        </w:tc>
        <w:tc>
          <w:tcPr>
            <w:tcW w:w="709" w:type="pct"/>
            <w:vMerge/>
          </w:tcPr>
          <w:p w:rsidR="00611134" w:rsidRPr="00611134" w:rsidRDefault="00611134" w:rsidP="00611134">
            <w:pPr>
              <w:jc w:val="center"/>
              <w:rPr>
                <w:rFonts w:ascii="Arial" w:hAnsi="Arial" w:cs="Arial"/>
                <w:sz w:val="20"/>
                <w:szCs w:val="20"/>
              </w:rPr>
            </w:pPr>
          </w:p>
        </w:tc>
      </w:tr>
      <w:tr w:rsidR="00611134" w:rsidRPr="00611134" w:rsidTr="00611134">
        <w:trPr>
          <w:cantSplit/>
          <w:trHeight w:val="151"/>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c) De 41 hasta 100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85</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151"/>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d) De 101 unidades de propiedad exclusiva en adelante,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100</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319"/>
        </w:trPr>
        <w:tc>
          <w:tcPr>
            <w:tcW w:w="5000" w:type="pct"/>
            <w:gridSpan w:val="3"/>
            <w:vAlign w:val="center"/>
          </w:tcPr>
          <w:p w:rsidR="00611134" w:rsidRPr="00611134" w:rsidRDefault="00611134" w:rsidP="00611134">
            <w:pPr>
              <w:ind w:left="284" w:hanging="142"/>
              <w:rPr>
                <w:rFonts w:ascii="Arial" w:hAnsi="Arial" w:cs="Arial"/>
                <w:sz w:val="20"/>
                <w:szCs w:val="20"/>
              </w:rPr>
            </w:pPr>
            <w:r w:rsidRPr="00611134">
              <w:rPr>
                <w:rFonts w:ascii="Arial" w:hAnsi="Arial" w:cs="Arial"/>
                <w:sz w:val="20"/>
                <w:szCs w:val="20"/>
              </w:rPr>
              <w:t>4. Zona 4. Conservación de los Recursos Naturales</w:t>
            </w:r>
          </w:p>
        </w:tc>
      </w:tr>
      <w:tr w:rsidR="00611134" w:rsidRPr="00611134" w:rsidTr="00611134">
        <w:trPr>
          <w:cantSplit/>
          <w:trHeight w:val="319"/>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a) Por 2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50</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319"/>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b) De 3 hasta 40 unidades de propiedad exclusiva:</w:t>
            </w:r>
          </w:p>
        </w:tc>
        <w:tc>
          <w:tcPr>
            <w:tcW w:w="315" w:type="pct"/>
          </w:tcPr>
          <w:p w:rsidR="00611134" w:rsidRPr="00611134" w:rsidRDefault="00611134" w:rsidP="00611134">
            <w:pPr>
              <w:jc w:val="center"/>
              <w:rPr>
                <w:rFonts w:ascii="Arial" w:hAnsi="Arial" w:cs="Arial"/>
                <w:sz w:val="20"/>
                <w:szCs w:val="20"/>
              </w:rPr>
            </w:pPr>
          </w:p>
        </w:tc>
        <w:tc>
          <w:tcPr>
            <w:tcW w:w="709" w:type="pct"/>
          </w:tcPr>
          <w:p w:rsidR="00611134" w:rsidRPr="00611134" w:rsidRDefault="00611134" w:rsidP="00611134">
            <w:pPr>
              <w:jc w:val="center"/>
              <w:rPr>
                <w:rFonts w:ascii="Arial" w:hAnsi="Arial" w:cs="Arial"/>
              </w:rPr>
            </w:pPr>
          </w:p>
        </w:tc>
      </w:tr>
      <w:tr w:rsidR="00611134" w:rsidRPr="00611134" w:rsidTr="00611134">
        <w:trPr>
          <w:cantSplit/>
          <w:trHeight w:val="319"/>
        </w:trPr>
        <w:tc>
          <w:tcPr>
            <w:tcW w:w="3976" w:type="pct"/>
          </w:tcPr>
          <w:p w:rsidR="00611134" w:rsidRPr="00611134" w:rsidRDefault="00611134" w:rsidP="00611134">
            <w:pPr>
              <w:ind w:left="1276" w:hanging="425"/>
              <w:rPr>
                <w:rFonts w:ascii="Arial" w:hAnsi="Arial" w:cs="Arial"/>
                <w:sz w:val="20"/>
                <w:szCs w:val="20"/>
              </w:rPr>
            </w:pPr>
            <w:r w:rsidRPr="00611134">
              <w:rPr>
                <w:rFonts w:ascii="Arial" w:hAnsi="Arial" w:cs="Arial"/>
                <w:sz w:val="20"/>
                <w:szCs w:val="20"/>
              </w:rPr>
              <w:t>1)</w:t>
            </w:r>
            <w:r w:rsidRPr="00611134">
              <w:rPr>
                <w:rFonts w:ascii="Arial" w:hAnsi="Arial" w:cs="Arial"/>
                <w:sz w:val="20"/>
                <w:szCs w:val="20"/>
              </w:rPr>
              <w:tab/>
              <w:t>Por las primeras 2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50</w:t>
            </w:r>
          </w:p>
        </w:tc>
        <w:tc>
          <w:tcPr>
            <w:tcW w:w="709" w:type="pct"/>
            <w:vMerge w:val="restart"/>
          </w:tcPr>
          <w:p w:rsidR="00611134" w:rsidRPr="00611134" w:rsidRDefault="00611134" w:rsidP="00611134">
            <w:pPr>
              <w:jc w:val="center"/>
              <w:rPr>
                <w:rFonts w:ascii="Arial" w:hAnsi="Arial" w:cs="Arial"/>
                <w:sz w:val="20"/>
                <w:szCs w:val="20"/>
              </w:rPr>
            </w:pPr>
          </w:p>
          <w:p w:rsidR="00611134" w:rsidRPr="00611134" w:rsidRDefault="00611134" w:rsidP="00611134">
            <w:pPr>
              <w:jc w:val="center"/>
              <w:rPr>
                <w:rFonts w:ascii="Arial" w:hAnsi="Arial" w:cs="Arial"/>
                <w:sz w:val="20"/>
                <w:szCs w:val="20"/>
              </w:rPr>
            </w:pPr>
            <w:r w:rsidRPr="00611134">
              <w:rPr>
                <w:rFonts w:ascii="Arial" w:hAnsi="Arial" w:cs="Arial"/>
                <w:sz w:val="20"/>
                <w:szCs w:val="20"/>
              </w:rPr>
              <w:t>Constancia</w:t>
            </w:r>
          </w:p>
        </w:tc>
      </w:tr>
      <w:tr w:rsidR="00611134" w:rsidRPr="00611134" w:rsidTr="00611134">
        <w:trPr>
          <w:cantSplit/>
          <w:trHeight w:val="319"/>
        </w:trPr>
        <w:tc>
          <w:tcPr>
            <w:tcW w:w="3976" w:type="pct"/>
          </w:tcPr>
          <w:p w:rsidR="00611134" w:rsidRPr="00611134" w:rsidRDefault="00611134" w:rsidP="00611134">
            <w:pPr>
              <w:tabs>
                <w:tab w:val="left" w:pos="1276"/>
              </w:tabs>
              <w:ind w:left="1276" w:hanging="425"/>
              <w:rPr>
                <w:rFonts w:ascii="Arial" w:hAnsi="Arial" w:cs="Arial"/>
                <w:sz w:val="20"/>
                <w:szCs w:val="20"/>
              </w:rPr>
            </w:pPr>
            <w:r w:rsidRPr="00611134">
              <w:rPr>
                <w:rFonts w:ascii="Arial" w:hAnsi="Arial" w:cs="Arial"/>
                <w:sz w:val="20"/>
                <w:szCs w:val="20"/>
              </w:rPr>
              <w:t>2)</w:t>
            </w:r>
            <w:r w:rsidRPr="00611134">
              <w:rPr>
                <w:rFonts w:ascii="Arial" w:hAnsi="Arial" w:cs="Arial"/>
                <w:sz w:val="20"/>
                <w:szCs w:val="20"/>
              </w:rPr>
              <w:tab/>
              <w:t>Por cada unidad de propiedad exclusiva adicional, hasta 40 unidades, se pagará por cada una</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1</w:t>
            </w:r>
          </w:p>
        </w:tc>
        <w:tc>
          <w:tcPr>
            <w:tcW w:w="709" w:type="pct"/>
            <w:vMerge/>
          </w:tcPr>
          <w:p w:rsidR="00611134" w:rsidRPr="00611134" w:rsidRDefault="00611134" w:rsidP="00611134">
            <w:pPr>
              <w:jc w:val="center"/>
              <w:rPr>
                <w:rFonts w:ascii="Arial" w:hAnsi="Arial" w:cs="Arial"/>
                <w:sz w:val="20"/>
                <w:szCs w:val="20"/>
              </w:rPr>
            </w:pPr>
          </w:p>
        </w:tc>
      </w:tr>
      <w:tr w:rsidR="00611134" w:rsidRPr="00611134" w:rsidTr="00611134">
        <w:trPr>
          <w:cantSplit/>
          <w:trHeight w:val="319"/>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c) De 41 hasta 100 unidades de propiedad exclusiva,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110</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319"/>
        </w:trPr>
        <w:tc>
          <w:tcPr>
            <w:tcW w:w="397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d) De 101 unidades de propiedad exclusiva en adelante, se pagará</w:t>
            </w:r>
          </w:p>
        </w:tc>
        <w:tc>
          <w:tcPr>
            <w:tcW w:w="315" w:type="pct"/>
          </w:tcPr>
          <w:p w:rsidR="00611134" w:rsidRPr="00611134" w:rsidRDefault="00611134" w:rsidP="00611134">
            <w:pPr>
              <w:jc w:val="center"/>
              <w:rPr>
                <w:rFonts w:ascii="Arial" w:hAnsi="Arial" w:cs="Arial"/>
                <w:sz w:val="20"/>
                <w:szCs w:val="20"/>
              </w:rPr>
            </w:pPr>
            <w:r w:rsidRPr="00611134">
              <w:rPr>
                <w:rFonts w:ascii="Arial" w:hAnsi="Arial" w:cs="Arial"/>
                <w:sz w:val="20"/>
                <w:szCs w:val="20"/>
              </w:rPr>
              <w:t>150</w:t>
            </w:r>
          </w:p>
        </w:tc>
        <w:tc>
          <w:tcPr>
            <w:tcW w:w="709" w:type="pct"/>
          </w:tcPr>
          <w:p w:rsidR="00611134" w:rsidRPr="00611134" w:rsidRDefault="00611134" w:rsidP="00611134">
            <w:pPr>
              <w:jc w:val="center"/>
              <w:rPr>
                <w:rFonts w:ascii="Arial" w:hAnsi="Arial" w:cs="Arial"/>
              </w:rPr>
            </w:pPr>
            <w:r w:rsidRPr="00611134">
              <w:rPr>
                <w:rFonts w:ascii="Arial" w:hAnsi="Arial" w:cs="Arial"/>
                <w:sz w:val="20"/>
                <w:szCs w:val="20"/>
              </w:rPr>
              <w:t>Constancia</w:t>
            </w:r>
          </w:p>
        </w:tc>
      </w:tr>
      <w:tr w:rsidR="00611134" w:rsidRPr="00611134" w:rsidTr="00611134">
        <w:trPr>
          <w:cantSplit/>
          <w:trHeight w:val="217"/>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17"/>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IX.-…</w:t>
            </w:r>
          </w:p>
        </w:tc>
      </w:tr>
      <w:tr w:rsidR="00611134" w:rsidRPr="00611134" w:rsidTr="00611134">
        <w:trPr>
          <w:cantSplit/>
          <w:trHeight w:val="493"/>
        </w:trPr>
        <w:tc>
          <w:tcPr>
            <w:tcW w:w="397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lastRenderedPageBreak/>
              <w:t>a)…</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397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b)…</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c)…</w:t>
            </w:r>
          </w:p>
        </w:tc>
      </w:tr>
      <w:tr w:rsidR="00611134" w:rsidRPr="00611134" w:rsidTr="00611134">
        <w:trPr>
          <w:cantSplit/>
          <w:trHeight w:val="70"/>
        </w:trPr>
        <w:tc>
          <w:tcPr>
            <w:tcW w:w="397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1)…</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21"/>
        </w:trPr>
        <w:tc>
          <w:tcPr>
            <w:tcW w:w="397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2)…</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4"/>
        </w:trPr>
        <w:tc>
          <w:tcPr>
            <w:tcW w:w="397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3)…</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89"/>
        </w:trPr>
        <w:tc>
          <w:tcPr>
            <w:tcW w:w="397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4)…</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25"/>
        </w:trPr>
        <w:tc>
          <w:tcPr>
            <w:tcW w:w="3976" w:type="pct"/>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d)…</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30"/>
        </w:trPr>
        <w:tc>
          <w:tcPr>
            <w:tcW w:w="3976" w:type="pct"/>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e)…</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5"/>
        </w:trPr>
        <w:tc>
          <w:tcPr>
            <w:tcW w:w="3976" w:type="pct"/>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f)…</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07"/>
        </w:trPr>
        <w:tc>
          <w:tcPr>
            <w:tcW w:w="3976" w:type="pct"/>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g)…</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3"/>
        </w:trPr>
        <w:tc>
          <w:tcPr>
            <w:tcW w:w="3976" w:type="pct"/>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h)…</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05"/>
        </w:trPr>
        <w:tc>
          <w:tcPr>
            <w:tcW w:w="3976" w:type="pct"/>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i)…</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90"/>
        </w:trPr>
        <w:tc>
          <w:tcPr>
            <w:tcW w:w="3976" w:type="pct"/>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j)…</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77"/>
        </w:trPr>
        <w:tc>
          <w:tcPr>
            <w:tcW w:w="3976" w:type="pct"/>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k)…</w:t>
            </w:r>
            <w:proofErr w:type="gramEnd"/>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1"/>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l)…</w:t>
            </w:r>
          </w:p>
        </w:tc>
      </w:tr>
      <w:tr w:rsidR="00611134" w:rsidRPr="00611134" w:rsidTr="00611134">
        <w:trPr>
          <w:cantSplit/>
          <w:trHeight w:val="417"/>
        </w:trPr>
        <w:tc>
          <w:tcPr>
            <w:tcW w:w="3976" w:type="pct"/>
            <w:vAlign w:val="center"/>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1)…</w:t>
            </w:r>
          </w:p>
        </w:tc>
        <w:tc>
          <w:tcPr>
            <w:tcW w:w="1024" w:type="pct"/>
            <w:gridSpan w:val="2"/>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8"/>
        </w:trPr>
        <w:tc>
          <w:tcPr>
            <w:tcW w:w="3976" w:type="pct"/>
            <w:vAlign w:val="center"/>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2)…</w:t>
            </w:r>
          </w:p>
        </w:tc>
        <w:tc>
          <w:tcPr>
            <w:tcW w:w="1024" w:type="pct"/>
            <w:gridSpan w:val="2"/>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8"/>
        </w:trPr>
        <w:tc>
          <w:tcPr>
            <w:tcW w:w="3976" w:type="pct"/>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lang w:val="es-MX"/>
              </w:rPr>
              <w:t>m)…</w:t>
            </w:r>
          </w:p>
        </w:tc>
        <w:tc>
          <w:tcPr>
            <w:tcW w:w="315"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709"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bl>
    <w:p w:rsidR="00611134" w:rsidRPr="00611134" w:rsidRDefault="00611134" w:rsidP="00611134">
      <w:pPr>
        <w:spacing w:line="276" w:lineRule="auto"/>
        <w:rPr>
          <w:rFonts w:ascii="Arial" w:hAnsi="Arial" w:cs="Arial"/>
          <w:b/>
          <w:sz w:val="20"/>
          <w:szCs w:val="20"/>
        </w:rPr>
      </w:pP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tbl>
      <w:tblPr>
        <w:tblpPr w:leftFromText="141" w:rightFromText="141" w:vertAnchor="text" w:horzAnchor="margin" w:tblpY="206"/>
        <w:tblW w:w="9426" w:type="dxa"/>
        <w:tblLayout w:type="fixed"/>
        <w:tblCellMar>
          <w:left w:w="70" w:type="dxa"/>
          <w:right w:w="70" w:type="dxa"/>
        </w:tblCellMar>
        <w:tblLook w:val="00A0" w:firstRow="1" w:lastRow="0" w:firstColumn="1" w:lastColumn="0" w:noHBand="0" w:noVBand="0"/>
      </w:tblPr>
      <w:tblGrid>
        <w:gridCol w:w="6874"/>
        <w:gridCol w:w="567"/>
        <w:gridCol w:w="1985"/>
      </w:tblGrid>
      <w:tr w:rsidR="00611134" w:rsidRPr="00611134" w:rsidTr="00611134">
        <w:trPr>
          <w:cantSplit/>
          <w:trHeight w:val="278"/>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w:t>
            </w:r>
          </w:p>
        </w:tc>
      </w:tr>
      <w:tr w:rsidR="00611134" w:rsidRPr="00611134" w:rsidTr="00611134">
        <w:trPr>
          <w:cantSplit/>
          <w:trHeight w:val="270"/>
        </w:trPr>
        <w:tc>
          <w:tcPr>
            <w:tcW w:w="5000" w:type="pct"/>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a)…</w:t>
            </w:r>
            <w:proofErr w:type="gramEnd"/>
          </w:p>
        </w:tc>
      </w:tr>
      <w:tr w:rsidR="00611134" w:rsidRPr="00611134" w:rsidTr="00611134">
        <w:trPr>
          <w:cantSplit/>
          <w:trHeight w:val="107"/>
        </w:trPr>
        <w:tc>
          <w:tcPr>
            <w:tcW w:w="3646" w:type="pct"/>
            <w:vAlign w:val="center"/>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1)…</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3"/>
        </w:trPr>
        <w:tc>
          <w:tcPr>
            <w:tcW w:w="3646" w:type="pct"/>
            <w:vAlign w:val="center"/>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2)…</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47"/>
        </w:trPr>
        <w:tc>
          <w:tcPr>
            <w:tcW w:w="364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96"/>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c)…</w:t>
            </w:r>
          </w:p>
        </w:tc>
      </w:tr>
      <w:tr w:rsidR="00611134" w:rsidRPr="00611134" w:rsidTr="00611134">
        <w:trPr>
          <w:cantSplit/>
          <w:trHeight w:val="231"/>
        </w:trPr>
        <w:tc>
          <w:tcPr>
            <w:tcW w:w="3646" w:type="pct"/>
            <w:vAlign w:val="center"/>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1)…</w:t>
            </w:r>
          </w:p>
        </w:tc>
        <w:tc>
          <w:tcPr>
            <w:tcW w:w="1354" w:type="pct"/>
            <w:gridSpan w:val="2"/>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7"/>
        </w:trPr>
        <w:tc>
          <w:tcPr>
            <w:tcW w:w="3646" w:type="pct"/>
            <w:vAlign w:val="center"/>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2)…</w:t>
            </w:r>
          </w:p>
        </w:tc>
        <w:tc>
          <w:tcPr>
            <w:tcW w:w="1354" w:type="pct"/>
            <w:gridSpan w:val="2"/>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d)…</w:t>
            </w:r>
          </w:p>
        </w:tc>
      </w:tr>
      <w:tr w:rsidR="00611134" w:rsidRPr="00611134" w:rsidTr="00611134">
        <w:trPr>
          <w:cantSplit/>
          <w:trHeight w:val="361"/>
        </w:trPr>
        <w:tc>
          <w:tcPr>
            <w:tcW w:w="3646" w:type="pct"/>
            <w:vAlign w:val="center"/>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1)…</w:t>
            </w:r>
          </w:p>
        </w:tc>
        <w:tc>
          <w:tcPr>
            <w:tcW w:w="1354" w:type="pct"/>
            <w:gridSpan w:val="2"/>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67"/>
        </w:trPr>
        <w:tc>
          <w:tcPr>
            <w:tcW w:w="3646" w:type="pct"/>
            <w:vAlign w:val="center"/>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2)…</w:t>
            </w:r>
          </w:p>
        </w:tc>
        <w:tc>
          <w:tcPr>
            <w:tcW w:w="1354" w:type="pct"/>
            <w:gridSpan w:val="2"/>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60"/>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XI.-…</w:t>
            </w:r>
          </w:p>
        </w:tc>
      </w:tr>
      <w:tr w:rsidR="00611134" w:rsidRPr="00611134" w:rsidTr="00611134">
        <w:trPr>
          <w:cantSplit/>
          <w:trHeight w:val="338"/>
        </w:trPr>
        <w:tc>
          <w:tcPr>
            <w:tcW w:w="3646" w:type="pct"/>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87"/>
        </w:trPr>
        <w:tc>
          <w:tcPr>
            <w:tcW w:w="3646" w:type="pct"/>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93"/>
        </w:trPr>
        <w:tc>
          <w:tcPr>
            <w:tcW w:w="3646" w:type="pct"/>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c)…</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86"/>
        </w:trPr>
        <w:tc>
          <w:tcPr>
            <w:tcW w:w="3646" w:type="pct"/>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lastRenderedPageBreak/>
              <w:t>d)…</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78"/>
        </w:trPr>
        <w:tc>
          <w:tcPr>
            <w:tcW w:w="364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e)…</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25"/>
        </w:trPr>
        <w:tc>
          <w:tcPr>
            <w:tcW w:w="364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f)…</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17"/>
        </w:trPr>
        <w:tc>
          <w:tcPr>
            <w:tcW w:w="3646" w:type="pct"/>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g)…</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68"/>
        </w:trPr>
        <w:tc>
          <w:tcPr>
            <w:tcW w:w="3646" w:type="pct"/>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XII.-…</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44"/>
        </w:trPr>
        <w:tc>
          <w:tcPr>
            <w:tcW w:w="3646" w:type="pct"/>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XIII.-…</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5"/>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XIV.-…</w:t>
            </w:r>
          </w:p>
        </w:tc>
      </w:tr>
      <w:tr w:rsidR="00611134" w:rsidRPr="00611134" w:rsidTr="00611134">
        <w:trPr>
          <w:cantSplit/>
          <w:trHeight w:val="399"/>
        </w:trPr>
        <w:tc>
          <w:tcPr>
            <w:tcW w:w="3646" w:type="pct"/>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3"/>
        </w:trPr>
        <w:tc>
          <w:tcPr>
            <w:tcW w:w="5000" w:type="pct"/>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b)…</w:t>
            </w:r>
            <w:proofErr w:type="gramEnd"/>
          </w:p>
        </w:tc>
      </w:tr>
      <w:tr w:rsidR="00611134" w:rsidRPr="00611134" w:rsidTr="00611134">
        <w:trPr>
          <w:cantSplit/>
          <w:trHeight w:val="256"/>
        </w:trPr>
        <w:tc>
          <w:tcPr>
            <w:tcW w:w="364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1.-…</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34"/>
        </w:trPr>
        <w:tc>
          <w:tcPr>
            <w:tcW w:w="364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2.-…</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8"/>
        </w:trPr>
        <w:tc>
          <w:tcPr>
            <w:tcW w:w="364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3.-…</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9"/>
        </w:trPr>
        <w:tc>
          <w:tcPr>
            <w:tcW w:w="364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4.-…</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94"/>
        </w:trPr>
        <w:tc>
          <w:tcPr>
            <w:tcW w:w="3646" w:type="pct"/>
          </w:tcPr>
          <w:p w:rsidR="00611134" w:rsidRPr="00611134" w:rsidRDefault="00611134" w:rsidP="00611134">
            <w:pPr>
              <w:rPr>
                <w:rFonts w:ascii="Arial" w:hAnsi="Arial" w:cs="Arial"/>
                <w:sz w:val="20"/>
                <w:szCs w:val="20"/>
              </w:rPr>
            </w:pPr>
            <w:r w:rsidRPr="00611134">
              <w:rPr>
                <w:rFonts w:ascii="Arial" w:hAnsi="Arial" w:cs="Arial"/>
                <w:sz w:val="20"/>
                <w:szCs w:val="20"/>
              </w:rPr>
              <w:t>XV.-…</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43"/>
        </w:trPr>
        <w:tc>
          <w:tcPr>
            <w:tcW w:w="3646" w:type="pct"/>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XVI.-…</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5"/>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XVII.-…</w:t>
            </w:r>
          </w:p>
        </w:tc>
      </w:tr>
      <w:tr w:rsidR="00611134" w:rsidRPr="00611134" w:rsidTr="00611134">
        <w:trPr>
          <w:cantSplit/>
          <w:trHeight w:val="227"/>
        </w:trPr>
        <w:tc>
          <w:tcPr>
            <w:tcW w:w="5000" w:type="pct"/>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a)…</w:t>
            </w:r>
            <w:proofErr w:type="gramEnd"/>
          </w:p>
        </w:tc>
      </w:tr>
      <w:tr w:rsidR="00611134" w:rsidRPr="00611134" w:rsidTr="00611134">
        <w:trPr>
          <w:cantSplit/>
          <w:trHeight w:val="233"/>
        </w:trPr>
        <w:tc>
          <w:tcPr>
            <w:tcW w:w="364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1)…</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67"/>
        </w:trPr>
        <w:tc>
          <w:tcPr>
            <w:tcW w:w="364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2)…</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9"/>
        </w:trPr>
        <w:tc>
          <w:tcPr>
            <w:tcW w:w="364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3)…</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1"/>
        </w:trPr>
        <w:tc>
          <w:tcPr>
            <w:tcW w:w="364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4)…</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3"/>
        </w:trPr>
        <w:tc>
          <w:tcPr>
            <w:tcW w:w="5000" w:type="pct"/>
            <w:gridSpan w:val="3"/>
            <w:vAlign w:val="center"/>
          </w:tcPr>
          <w:p w:rsidR="00611134" w:rsidRPr="00611134" w:rsidRDefault="00611134" w:rsidP="00611134">
            <w:pPr>
              <w:ind w:firstLine="142"/>
              <w:rPr>
                <w:rFonts w:ascii="Arial" w:hAnsi="Arial" w:cs="Arial"/>
                <w:sz w:val="20"/>
                <w:szCs w:val="20"/>
              </w:rPr>
            </w:pPr>
            <w:proofErr w:type="gramStart"/>
            <w:r w:rsidRPr="00611134">
              <w:rPr>
                <w:rFonts w:ascii="Arial" w:hAnsi="Arial" w:cs="Arial"/>
                <w:sz w:val="20"/>
                <w:szCs w:val="20"/>
              </w:rPr>
              <w:t>b)…</w:t>
            </w:r>
            <w:proofErr w:type="gramEnd"/>
          </w:p>
        </w:tc>
      </w:tr>
      <w:tr w:rsidR="00611134" w:rsidRPr="00611134" w:rsidTr="00611134">
        <w:trPr>
          <w:cantSplit/>
          <w:trHeight w:val="349"/>
        </w:trPr>
        <w:tc>
          <w:tcPr>
            <w:tcW w:w="364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1)…</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85"/>
        </w:trPr>
        <w:tc>
          <w:tcPr>
            <w:tcW w:w="364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2)…</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33"/>
        </w:trPr>
        <w:tc>
          <w:tcPr>
            <w:tcW w:w="364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3)…</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24"/>
        </w:trPr>
        <w:tc>
          <w:tcPr>
            <w:tcW w:w="3646" w:type="pct"/>
          </w:tcPr>
          <w:p w:rsidR="00611134" w:rsidRPr="00611134" w:rsidRDefault="00611134" w:rsidP="00611134">
            <w:pPr>
              <w:ind w:firstLine="284"/>
              <w:rPr>
                <w:rFonts w:ascii="Arial" w:hAnsi="Arial" w:cs="Arial"/>
                <w:sz w:val="20"/>
                <w:szCs w:val="20"/>
              </w:rPr>
            </w:pPr>
            <w:r w:rsidRPr="00611134">
              <w:rPr>
                <w:rFonts w:ascii="Arial" w:hAnsi="Arial" w:cs="Arial"/>
                <w:sz w:val="20"/>
                <w:szCs w:val="20"/>
              </w:rPr>
              <w:t>4)…</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75"/>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XVIII.-…</w:t>
            </w:r>
          </w:p>
        </w:tc>
      </w:tr>
      <w:tr w:rsidR="00611134" w:rsidRPr="00611134" w:rsidTr="00611134">
        <w:trPr>
          <w:cantSplit/>
          <w:trHeight w:val="309"/>
        </w:trPr>
        <w:tc>
          <w:tcPr>
            <w:tcW w:w="3646" w:type="pct"/>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1)…</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15"/>
        </w:trPr>
        <w:tc>
          <w:tcPr>
            <w:tcW w:w="3646" w:type="pct"/>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2)…</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XIX.-…</w:t>
            </w:r>
          </w:p>
        </w:tc>
      </w:tr>
      <w:tr w:rsidR="00611134" w:rsidRPr="00611134" w:rsidTr="00611134">
        <w:trPr>
          <w:cantSplit/>
          <w:trHeight w:val="299"/>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1. …</w:t>
            </w:r>
          </w:p>
        </w:tc>
      </w:tr>
      <w:tr w:rsidR="00611134" w:rsidRPr="00611134" w:rsidTr="00611134">
        <w:trPr>
          <w:cantSplit/>
          <w:trHeight w:val="305"/>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55"/>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76"/>
        </w:trPr>
        <w:tc>
          <w:tcPr>
            <w:tcW w:w="3646" w:type="pct"/>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c)…</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7"/>
        </w:trPr>
        <w:tc>
          <w:tcPr>
            <w:tcW w:w="3646" w:type="pct"/>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d)…</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5"/>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e)…</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5"/>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f)…</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6"/>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2. …</w:t>
            </w:r>
          </w:p>
        </w:tc>
      </w:tr>
      <w:tr w:rsidR="00611134" w:rsidRPr="00611134" w:rsidTr="00611134">
        <w:trPr>
          <w:cantSplit/>
          <w:trHeight w:val="121"/>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8"/>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34"/>
        </w:trPr>
        <w:tc>
          <w:tcPr>
            <w:tcW w:w="3646" w:type="pct"/>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c)…</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26"/>
        </w:trPr>
        <w:tc>
          <w:tcPr>
            <w:tcW w:w="3646" w:type="pct"/>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lastRenderedPageBreak/>
              <w:t>d)…</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19"/>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e)…</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f)…</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3. …</w:t>
            </w:r>
          </w:p>
        </w:tc>
      </w:tr>
      <w:tr w:rsidR="00611134" w:rsidRPr="00611134" w:rsidTr="00611134">
        <w:trPr>
          <w:cantSplit/>
          <w:trHeight w:val="377"/>
        </w:trPr>
        <w:tc>
          <w:tcPr>
            <w:tcW w:w="3646" w:type="pct"/>
          </w:tcPr>
          <w:p w:rsidR="00611134" w:rsidRPr="00611134" w:rsidRDefault="00611134" w:rsidP="00611134">
            <w:pPr>
              <w:ind w:firstLine="284"/>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69"/>
        </w:trPr>
        <w:tc>
          <w:tcPr>
            <w:tcW w:w="3646" w:type="pct"/>
          </w:tcPr>
          <w:p w:rsidR="00611134" w:rsidRPr="00611134" w:rsidRDefault="00611134" w:rsidP="00611134">
            <w:pPr>
              <w:ind w:firstLine="284"/>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3"/>
        </w:trPr>
        <w:tc>
          <w:tcPr>
            <w:tcW w:w="3646" w:type="pct"/>
          </w:tcPr>
          <w:p w:rsidR="00611134" w:rsidRPr="00611134" w:rsidRDefault="00611134" w:rsidP="00611134">
            <w:pPr>
              <w:ind w:left="567" w:hanging="283"/>
              <w:rPr>
                <w:rFonts w:ascii="Arial" w:hAnsi="Arial" w:cs="Arial"/>
                <w:sz w:val="20"/>
                <w:szCs w:val="20"/>
              </w:rPr>
            </w:pPr>
            <w:r w:rsidRPr="00611134">
              <w:rPr>
                <w:rFonts w:ascii="Arial" w:hAnsi="Arial" w:cs="Arial"/>
                <w:sz w:val="20"/>
                <w:szCs w:val="20"/>
              </w:rPr>
              <w:t>c)…</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67"/>
        </w:trPr>
        <w:tc>
          <w:tcPr>
            <w:tcW w:w="3646" w:type="pct"/>
          </w:tcPr>
          <w:p w:rsidR="00611134" w:rsidRPr="00611134" w:rsidRDefault="00611134" w:rsidP="00611134">
            <w:pPr>
              <w:ind w:left="567" w:hanging="283"/>
              <w:rPr>
                <w:rFonts w:ascii="Arial" w:hAnsi="Arial" w:cs="Arial"/>
                <w:sz w:val="20"/>
                <w:szCs w:val="20"/>
              </w:rPr>
            </w:pPr>
            <w:r w:rsidRPr="00611134">
              <w:rPr>
                <w:rFonts w:ascii="Arial" w:hAnsi="Arial" w:cs="Arial"/>
                <w:sz w:val="20"/>
                <w:szCs w:val="20"/>
              </w:rPr>
              <w:t>d)…</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17"/>
        </w:trPr>
        <w:tc>
          <w:tcPr>
            <w:tcW w:w="3646" w:type="pct"/>
          </w:tcPr>
          <w:p w:rsidR="00611134" w:rsidRPr="00611134" w:rsidRDefault="00611134" w:rsidP="00611134">
            <w:pPr>
              <w:ind w:left="567" w:hanging="283"/>
              <w:rPr>
                <w:rFonts w:ascii="Arial" w:hAnsi="Arial" w:cs="Arial"/>
                <w:sz w:val="20"/>
                <w:szCs w:val="20"/>
              </w:rPr>
            </w:pPr>
            <w:proofErr w:type="gramStart"/>
            <w:r w:rsidRPr="00611134">
              <w:rPr>
                <w:rFonts w:ascii="Arial" w:hAnsi="Arial" w:cs="Arial"/>
                <w:sz w:val="20"/>
                <w:szCs w:val="20"/>
              </w:rPr>
              <w:t>e)…</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10"/>
        </w:trPr>
        <w:tc>
          <w:tcPr>
            <w:tcW w:w="3646" w:type="pct"/>
          </w:tcPr>
          <w:p w:rsidR="00611134" w:rsidRPr="00611134" w:rsidRDefault="00611134" w:rsidP="00611134">
            <w:pPr>
              <w:ind w:firstLine="284"/>
              <w:rPr>
                <w:rFonts w:ascii="Arial" w:hAnsi="Arial" w:cs="Arial"/>
                <w:sz w:val="20"/>
                <w:szCs w:val="20"/>
              </w:rPr>
            </w:pPr>
            <w:proofErr w:type="gramStart"/>
            <w:r w:rsidRPr="00611134">
              <w:rPr>
                <w:rFonts w:ascii="Arial" w:hAnsi="Arial" w:cs="Arial"/>
                <w:sz w:val="20"/>
                <w:szCs w:val="20"/>
              </w:rPr>
              <w:t>f)…</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6"/>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4. …</w:t>
            </w:r>
          </w:p>
        </w:tc>
      </w:tr>
      <w:tr w:rsidR="00611134" w:rsidRPr="00611134" w:rsidTr="00611134">
        <w:trPr>
          <w:cantSplit/>
          <w:trHeight w:val="349"/>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69"/>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35"/>
        </w:trPr>
        <w:tc>
          <w:tcPr>
            <w:tcW w:w="3646" w:type="pct"/>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c)…</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82"/>
        </w:trPr>
        <w:tc>
          <w:tcPr>
            <w:tcW w:w="3646" w:type="pct"/>
          </w:tcPr>
          <w:p w:rsidR="00611134" w:rsidRPr="00611134" w:rsidRDefault="00611134" w:rsidP="00611134">
            <w:pPr>
              <w:ind w:left="426" w:hanging="142"/>
              <w:rPr>
                <w:rFonts w:ascii="Arial" w:hAnsi="Arial" w:cs="Arial"/>
                <w:sz w:val="20"/>
                <w:szCs w:val="20"/>
              </w:rPr>
            </w:pPr>
            <w:r w:rsidRPr="00611134">
              <w:rPr>
                <w:rFonts w:ascii="Arial" w:hAnsi="Arial" w:cs="Arial"/>
                <w:sz w:val="20"/>
                <w:szCs w:val="20"/>
              </w:rPr>
              <w:t>d)…</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75"/>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e)…</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09"/>
        </w:trPr>
        <w:tc>
          <w:tcPr>
            <w:tcW w:w="3646" w:type="pct"/>
          </w:tcPr>
          <w:p w:rsidR="00611134" w:rsidRPr="00611134" w:rsidRDefault="00611134" w:rsidP="00611134">
            <w:pPr>
              <w:ind w:left="426" w:hanging="142"/>
              <w:rPr>
                <w:rFonts w:ascii="Arial" w:hAnsi="Arial" w:cs="Arial"/>
                <w:sz w:val="20"/>
                <w:szCs w:val="20"/>
              </w:rPr>
            </w:pPr>
            <w:proofErr w:type="gramStart"/>
            <w:r w:rsidRPr="00611134">
              <w:rPr>
                <w:rFonts w:ascii="Arial" w:hAnsi="Arial" w:cs="Arial"/>
                <w:sz w:val="20"/>
                <w:szCs w:val="20"/>
              </w:rPr>
              <w:t>f)…</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59"/>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XX.-…</w:t>
            </w:r>
          </w:p>
        </w:tc>
      </w:tr>
      <w:tr w:rsidR="00611134" w:rsidRPr="00611134" w:rsidTr="00611134">
        <w:trPr>
          <w:cantSplit/>
          <w:trHeight w:val="70"/>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1. …</w:t>
            </w:r>
          </w:p>
        </w:tc>
      </w:tr>
      <w:tr w:rsidR="00611134" w:rsidRPr="00611134" w:rsidTr="00611134">
        <w:trPr>
          <w:cantSplit/>
          <w:trHeight w:val="386"/>
        </w:trPr>
        <w:tc>
          <w:tcPr>
            <w:tcW w:w="3646" w:type="pct"/>
          </w:tcPr>
          <w:p w:rsidR="00611134" w:rsidRPr="00611134" w:rsidRDefault="00611134" w:rsidP="00611134">
            <w:pPr>
              <w:ind w:left="284"/>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70"/>
        </w:trPr>
        <w:tc>
          <w:tcPr>
            <w:tcW w:w="3646" w:type="pct"/>
          </w:tcPr>
          <w:p w:rsidR="00611134" w:rsidRPr="00611134" w:rsidRDefault="00611134" w:rsidP="00611134">
            <w:pPr>
              <w:ind w:left="284"/>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3"/>
        </w:trPr>
        <w:tc>
          <w:tcPr>
            <w:tcW w:w="364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c)…</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3"/>
        </w:trPr>
        <w:tc>
          <w:tcPr>
            <w:tcW w:w="364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d)…</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42"/>
        </w:trPr>
        <w:tc>
          <w:tcPr>
            <w:tcW w:w="3646" w:type="pct"/>
          </w:tcPr>
          <w:p w:rsidR="00611134" w:rsidRPr="00611134" w:rsidRDefault="00611134" w:rsidP="00611134">
            <w:pPr>
              <w:ind w:left="284"/>
              <w:rPr>
                <w:rFonts w:ascii="Arial" w:hAnsi="Arial" w:cs="Arial"/>
                <w:sz w:val="20"/>
                <w:szCs w:val="20"/>
              </w:rPr>
            </w:pPr>
            <w:proofErr w:type="gramStart"/>
            <w:r w:rsidRPr="00611134">
              <w:rPr>
                <w:rFonts w:ascii="Arial" w:hAnsi="Arial" w:cs="Arial"/>
                <w:sz w:val="20"/>
                <w:szCs w:val="20"/>
              </w:rPr>
              <w:t>e)…</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89"/>
        </w:trPr>
        <w:tc>
          <w:tcPr>
            <w:tcW w:w="3646" w:type="pct"/>
          </w:tcPr>
          <w:p w:rsidR="00611134" w:rsidRPr="00611134" w:rsidRDefault="00611134" w:rsidP="00611134">
            <w:pPr>
              <w:ind w:left="284"/>
              <w:rPr>
                <w:rFonts w:ascii="Arial" w:hAnsi="Arial" w:cs="Arial"/>
                <w:sz w:val="20"/>
                <w:szCs w:val="20"/>
              </w:rPr>
            </w:pPr>
            <w:proofErr w:type="gramStart"/>
            <w:r w:rsidRPr="00611134">
              <w:rPr>
                <w:rFonts w:ascii="Arial" w:hAnsi="Arial" w:cs="Arial"/>
                <w:sz w:val="20"/>
                <w:szCs w:val="20"/>
              </w:rPr>
              <w:t>f)…</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9"/>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2. …</w:t>
            </w:r>
          </w:p>
        </w:tc>
      </w:tr>
      <w:tr w:rsidR="00611134" w:rsidRPr="00611134" w:rsidTr="00611134">
        <w:trPr>
          <w:cantSplit/>
          <w:trHeight w:val="373"/>
        </w:trPr>
        <w:tc>
          <w:tcPr>
            <w:tcW w:w="3646" w:type="pct"/>
          </w:tcPr>
          <w:p w:rsidR="00611134" w:rsidRPr="00611134" w:rsidRDefault="00611134" w:rsidP="00611134">
            <w:pPr>
              <w:ind w:left="284"/>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0"/>
        </w:trPr>
        <w:tc>
          <w:tcPr>
            <w:tcW w:w="3646" w:type="pct"/>
          </w:tcPr>
          <w:p w:rsidR="00611134" w:rsidRPr="00611134" w:rsidRDefault="00611134" w:rsidP="00611134">
            <w:pPr>
              <w:ind w:left="284"/>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8"/>
        </w:trPr>
        <w:tc>
          <w:tcPr>
            <w:tcW w:w="364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c)…</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10"/>
        </w:trPr>
        <w:tc>
          <w:tcPr>
            <w:tcW w:w="3646" w:type="pct"/>
          </w:tcPr>
          <w:p w:rsidR="00611134" w:rsidRPr="00611134" w:rsidRDefault="00611134" w:rsidP="00611134">
            <w:pPr>
              <w:ind w:left="284"/>
              <w:rPr>
                <w:rFonts w:ascii="Arial" w:hAnsi="Arial" w:cs="Arial"/>
                <w:sz w:val="20"/>
                <w:szCs w:val="20"/>
              </w:rPr>
            </w:pPr>
            <w:r w:rsidRPr="00611134">
              <w:rPr>
                <w:rFonts w:ascii="Arial" w:hAnsi="Arial" w:cs="Arial"/>
                <w:sz w:val="20"/>
                <w:szCs w:val="20"/>
              </w:rPr>
              <w:t>d)…</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02"/>
        </w:trPr>
        <w:tc>
          <w:tcPr>
            <w:tcW w:w="3646" w:type="pct"/>
          </w:tcPr>
          <w:p w:rsidR="00611134" w:rsidRPr="00611134" w:rsidRDefault="00611134" w:rsidP="00611134">
            <w:pPr>
              <w:ind w:left="284"/>
              <w:rPr>
                <w:rFonts w:ascii="Arial" w:hAnsi="Arial" w:cs="Arial"/>
                <w:sz w:val="20"/>
                <w:szCs w:val="20"/>
              </w:rPr>
            </w:pPr>
            <w:proofErr w:type="gramStart"/>
            <w:r w:rsidRPr="00611134">
              <w:rPr>
                <w:rFonts w:ascii="Arial" w:hAnsi="Arial" w:cs="Arial"/>
                <w:sz w:val="20"/>
                <w:szCs w:val="20"/>
              </w:rPr>
              <w:t>e)…</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93"/>
        </w:trPr>
        <w:tc>
          <w:tcPr>
            <w:tcW w:w="3646" w:type="pct"/>
          </w:tcPr>
          <w:p w:rsidR="00611134" w:rsidRPr="00611134" w:rsidRDefault="00611134" w:rsidP="00611134">
            <w:pPr>
              <w:ind w:left="284"/>
              <w:rPr>
                <w:rFonts w:ascii="Arial" w:hAnsi="Arial" w:cs="Arial"/>
                <w:sz w:val="20"/>
                <w:szCs w:val="20"/>
              </w:rPr>
            </w:pPr>
            <w:proofErr w:type="gramStart"/>
            <w:r w:rsidRPr="00611134">
              <w:rPr>
                <w:rFonts w:ascii="Arial" w:hAnsi="Arial" w:cs="Arial"/>
                <w:sz w:val="20"/>
                <w:szCs w:val="20"/>
              </w:rPr>
              <w:t>f)…</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85"/>
        </w:trPr>
        <w:tc>
          <w:tcPr>
            <w:tcW w:w="5000" w:type="pct"/>
            <w:gridSpan w:val="3"/>
            <w:vAlign w:val="center"/>
          </w:tcPr>
          <w:p w:rsidR="00611134" w:rsidRPr="00611134" w:rsidRDefault="00611134" w:rsidP="00611134">
            <w:pPr>
              <w:ind w:firstLine="142"/>
              <w:rPr>
                <w:rFonts w:ascii="Arial" w:hAnsi="Arial" w:cs="Arial"/>
                <w:sz w:val="20"/>
                <w:szCs w:val="20"/>
              </w:rPr>
            </w:pPr>
            <w:r w:rsidRPr="00611134">
              <w:rPr>
                <w:rFonts w:ascii="Arial" w:hAnsi="Arial" w:cs="Arial"/>
                <w:sz w:val="20"/>
                <w:szCs w:val="20"/>
              </w:rPr>
              <w:t>3. …</w:t>
            </w:r>
          </w:p>
        </w:tc>
      </w:tr>
      <w:tr w:rsidR="00611134" w:rsidRPr="00611134" w:rsidTr="00611134">
        <w:trPr>
          <w:cantSplit/>
          <w:trHeight w:val="235"/>
        </w:trPr>
        <w:tc>
          <w:tcPr>
            <w:tcW w:w="3646" w:type="pct"/>
          </w:tcPr>
          <w:p w:rsidR="00611134" w:rsidRPr="00611134" w:rsidRDefault="00611134" w:rsidP="00611134">
            <w:pPr>
              <w:ind w:firstLine="284"/>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86"/>
        </w:trPr>
        <w:tc>
          <w:tcPr>
            <w:tcW w:w="3646" w:type="pct"/>
          </w:tcPr>
          <w:p w:rsidR="00611134" w:rsidRPr="00611134" w:rsidRDefault="00611134" w:rsidP="00611134">
            <w:pPr>
              <w:ind w:firstLine="284"/>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33"/>
        </w:trPr>
        <w:tc>
          <w:tcPr>
            <w:tcW w:w="3646" w:type="pct"/>
          </w:tcPr>
          <w:p w:rsidR="00611134" w:rsidRPr="00611134" w:rsidRDefault="00611134" w:rsidP="00611134">
            <w:pPr>
              <w:ind w:left="567" w:hanging="283"/>
              <w:rPr>
                <w:rFonts w:ascii="Arial" w:hAnsi="Arial" w:cs="Arial"/>
                <w:sz w:val="20"/>
                <w:szCs w:val="20"/>
              </w:rPr>
            </w:pPr>
            <w:r w:rsidRPr="00611134">
              <w:rPr>
                <w:rFonts w:ascii="Arial" w:hAnsi="Arial" w:cs="Arial"/>
                <w:sz w:val="20"/>
                <w:szCs w:val="20"/>
              </w:rPr>
              <w:t>c)…</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83"/>
        </w:trPr>
        <w:tc>
          <w:tcPr>
            <w:tcW w:w="3646" w:type="pct"/>
          </w:tcPr>
          <w:p w:rsidR="00611134" w:rsidRPr="00611134" w:rsidRDefault="00611134" w:rsidP="00611134">
            <w:pPr>
              <w:ind w:left="567" w:hanging="283"/>
              <w:rPr>
                <w:rFonts w:ascii="Arial" w:hAnsi="Arial" w:cs="Arial"/>
                <w:sz w:val="20"/>
                <w:szCs w:val="20"/>
              </w:rPr>
            </w:pPr>
            <w:r w:rsidRPr="00611134">
              <w:rPr>
                <w:rFonts w:ascii="Arial" w:hAnsi="Arial" w:cs="Arial"/>
                <w:sz w:val="20"/>
                <w:szCs w:val="20"/>
              </w:rPr>
              <w:t>d)…</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9"/>
        </w:trPr>
        <w:tc>
          <w:tcPr>
            <w:tcW w:w="3646" w:type="pct"/>
          </w:tcPr>
          <w:p w:rsidR="00611134" w:rsidRPr="00611134" w:rsidRDefault="00611134" w:rsidP="00611134">
            <w:pPr>
              <w:ind w:left="567" w:hanging="283"/>
              <w:rPr>
                <w:rFonts w:ascii="Arial" w:hAnsi="Arial" w:cs="Arial"/>
                <w:sz w:val="20"/>
                <w:szCs w:val="20"/>
              </w:rPr>
            </w:pPr>
            <w:proofErr w:type="gramStart"/>
            <w:r w:rsidRPr="00611134">
              <w:rPr>
                <w:rFonts w:ascii="Arial" w:hAnsi="Arial" w:cs="Arial"/>
                <w:sz w:val="20"/>
                <w:szCs w:val="20"/>
              </w:rPr>
              <w:t>e)…</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1"/>
        </w:trPr>
        <w:tc>
          <w:tcPr>
            <w:tcW w:w="3646" w:type="pct"/>
          </w:tcPr>
          <w:p w:rsidR="00611134" w:rsidRPr="00611134" w:rsidRDefault="00611134" w:rsidP="00611134">
            <w:pPr>
              <w:ind w:firstLine="284"/>
              <w:rPr>
                <w:rFonts w:ascii="Arial" w:hAnsi="Arial" w:cs="Arial"/>
                <w:sz w:val="20"/>
                <w:szCs w:val="20"/>
              </w:rPr>
            </w:pPr>
            <w:proofErr w:type="gramStart"/>
            <w:r w:rsidRPr="00611134">
              <w:rPr>
                <w:rFonts w:ascii="Arial" w:hAnsi="Arial" w:cs="Arial"/>
                <w:sz w:val="20"/>
                <w:szCs w:val="20"/>
              </w:rPr>
              <w:lastRenderedPageBreak/>
              <w:t>f)…</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357"/>
        </w:trPr>
        <w:tc>
          <w:tcPr>
            <w:tcW w:w="5000" w:type="pct"/>
            <w:gridSpan w:val="3"/>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4. …</w:t>
            </w:r>
          </w:p>
        </w:tc>
      </w:tr>
      <w:tr w:rsidR="00611134" w:rsidRPr="00611134" w:rsidTr="00611134">
        <w:trPr>
          <w:cantSplit/>
          <w:trHeight w:val="349"/>
        </w:trPr>
        <w:tc>
          <w:tcPr>
            <w:tcW w:w="3646" w:type="pct"/>
          </w:tcPr>
          <w:p w:rsidR="00611134" w:rsidRPr="00611134" w:rsidRDefault="00611134" w:rsidP="00611134">
            <w:pPr>
              <w:ind w:left="567" w:hanging="283"/>
              <w:rPr>
                <w:rFonts w:ascii="Arial" w:hAnsi="Arial" w:cs="Arial"/>
                <w:sz w:val="20"/>
                <w:szCs w:val="20"/>
              </w:rPr>
            </w:pPr>
            <w:proofErr w:type="gramStart"/>
            <w:r w:rsidRPr="00611134">
              <w:rPr>
                <w:rFonts w:ascii="Arial" w:hAnsi="Arial" w:cs="Arial"/>
                <w:sz w:val="20"/>
                <w:szCs w:val="20"/>
              </w:rPr>
              <w:t>a)…</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469"/>
        </w:trPr>
        <w:tc>
          <w:tcPr>
            <w:tcW w:w="3646" w:type="pct"/>
          </w:tcPr>
          <w:p w:rsidR="00611134" w:rsidRPr="00611134" w:rsidRDefault="00611134" w:rsidP="00611134">
            <w:pPr>
              <w:ind w:left="567" w:hanging="283"/>
              <w:rPr>
                <w:rFonts w:ascii="Arial" w:hAnsi="Arial" w:cs="Arial"/>
                <w:sz w:val="20"/>
                <w:szCs w:val="20"/>
              </w:rPr>
            </w:pPr>
            <w:proofErr w:type="gramStart"/>
            <w:r w:rsidRPr="00611134">
              <w:rPr>
                <w:rFonts w:ascii="Arial" w:hAnsi="Arial" w:cs="Arial"/>
                <w:sz w:val="20"/>
                <w:szCs w:val="20"/>
              </w:rPr>
              <w:t>b)…</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135"/>
        </w:trPr>
        <w:tc>
          <w:tcPr>
            <w:tcW w:w="3646" w:type="pct"/>
          </w:tcPr>
          <w:p w:rsidR="00611134" w:rsidRPr="00611134" w:rsidRDefault="00611134" w:rsidP="00611134">
            <w:pPr>
              <w:ind w:left="567" w:hanging="283"/>
              <w:rPr>
                <w:rFonts w:ascii="Arial" w:hAnsi="Arial" w:cs="Arial"/>
                <w:sz w:val="20"/>
                <w:szCs w:val="20"/>
              </w:rPr>
            </w:pPr>
            <w:r w:rsidRPr="00611134">
              <w:rPr>
                <w:rFonts w:ascii="Arial" w:hAnsi="Arial" w:cs="Arial"/>
                <w:sz w:val="20"/>
                <w:szCs w:val="20"/>
              </w:rPr>
              <w:t>c)…</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83"/>
        </w:trPr>
        <w:tc>
          <w:tcPr>
            <w:tcW w:w="3646" w:type="pct"/>
          </w:tcPr>
          <w:p w:rsidR="00611134" w:rsidRPr="00611134" w:rsidRDefault="00611134" w:rsidP="00611134">
            <w:pPr>
              <w:ind w:left="567" w:hanging="283"/>
              <w:rPr>
                <w:rFonts w:ascii="Arial" w:hAnsi="Arial" w:cs="Arial"/>
                <w:sz w:val="20"/>
                <w:szCs w:val="20"/>
              </w:rPr>
            </w:pPr>
            <w:r w:rsidRPr="00611134">
              <w:rPr>
                <w:rFonts w:ascii="Arial" w:hAnsi="Arial" w:cs="Arial"/>
                <w:sz w:val="20"/>
                <w:szCs w:val="20"/>
              </w:rPr>
              <w:t>d)…</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75"/>
        </w:trPr>
        <w:tc>
          <w:tcPr>
            <w:tcW w:w="3646" w:type="pct"/>
          </w:tcPr>
          <w:p w:rsidR="00611134" w:rsidRPr="00611134" w:rsidRDefault="00611134" w:rsidP="00611134">
            <w:pPr>
              <w:ind w:left="567" w:hanging="283"/>
              <w:rPr>
                <w:rFonts w:ascii="Arial" w:hAnsi="Arial" w:cs="Arial"/>
                <w:sz w:val="20"/>
                <w:szCs w:val="20"/>
              </w:rPr>
            </w:pPr>
            <w:proofErr w:type="gramStart"/>
            <w:r w:rsidRPr="00611134">
              <w:rPr>
                <w:rFonts w:ascii="Arial" w:hAnsi="Arial" w:cs="Arial"/>
                <w:sz w:val="20"/>
                <w:szCs w:val="20"/>
              </w:rPr>
              <w:t>e)…</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7"/>
        </w:trPr>
        <w:tc>
          <w:tcPr>
            <w:tcW w:w="3646" w:type="pct"/>
          </w:tcPr>
          <w:p w:rsidR="00611134" w:rsidRPr="00611134" w:rsidRDefault="00611134" w:rsidP="00611134">
            <w:pPr>
              <w:ind w:left="567" w:hanging="283"/>
              <w:rPr>
                <w:rFonts w:ascii="Arial" w:hAnsi="Arial" w:cs="Arial"/>
                <w:sz w:val="20"/>
                <w:szCs w:val="20"/>
              </w:rPr>
            </w:pPr>
            <w:proofErr w:type="gramStart"/>
            <w:r w:rsidRPr="00611134">
              <w:rPr>
                <w:rFonts w:ascii="Arial" w:hAnsi="Arial" w:cs="Arial"/>
                <w:sz w:val="20"/>
                <w:szCs w:val="20"/>
              </w:rPr>
              <w:t>f)…</w:t>
            </w:r>
            <w:proofErr w:type="gramEnd"/>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59"/>
        </w:trPr>
        <w:tc>
          <w:tcPr>
            <w:tcW w:w="3646" w:type="pct"/>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XXI.- …</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6"/>
        </w:trPr>
        <w:tc>
          <w:tcPr>
            <w:tcW w:w="3646" w:type="pct"/>
            <w:vAlign w:val="center"/>
          </w:tcPr>
          <w:p w:rsidR="00611134" w:rsidRPr="00611134" w:rsidRDefault="00611134" w:rsidP="00611134">
            <w:pPr>
              <w:rPr>
                <w:rFonts w:ascii="Arial" w:hAnsi="Arial" w:cs="Arial"/>
                <w:sz w:val="20"/>
                <w:szCs w:val="20"/>
              </w:rPr>
            </w:pPr>
            <w:r w:rsidRPr="00611134">
              <w:rPr>
                <w:rFonts w:ascii="Arial" w:hAnsi="Arial" w:cs="Arial"/>
                <w:sz w:val="20"/>
                <w:szCs w:val="20"/>
              </w:rPr>
              <w:t>XXII.- …</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r w:rsidR="00611134" w:rsidRPr="00611134" w:rsidTr="00611134">
        <w:trPr>
          <w:cantSplit/>
          <w:trHeight w:val="266"/>
        </w:trPr>
        <w:tc>
          <w:tcPr>
            <w:tcW w:w="3646" w:type="pct"/>
            <w:vAlign w:val="center"/>
          </w:tcPr>
          <w:p w:rsidR="00611134" w:rsidRPr="00611134" w:rsidRDefault="00611134" w:rsidP="00611134">
            <w:pPr>
              <w:rPr>
                <w:rFonts w:ascii="Arial" w:hAnsi="Arial" w:cs="Arial"/>
                <w:sz w:val="20"/>
                <w:szCs w:val="20"/>
              </w:rPr>
            </w:pPr>
            <w:r w:rsidRPr="00611134">
              <w:rPr>
                <w:rFonts w:ascii="Arial" w:hAnsi="Arial" w:cs="Arial"/>
                <w:sz w:val="20"/>
                <w:szCs w:val="20"/>
                <w:lang w:val="es-MX"/>
              </w:rPr>
              <w:t>XXIII.- …</w:t>
            </w:r>
          </w:p>
        </w:tc>
        <w:tc>
          <w:tcPr>
            <w:tcW w:w="301"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c>
          <w:tcPr>
            <w:tcW w:w="1053" w:type="pct"/>
            <w:vAlign w:val="center"/>
          </w:tcPr>
          <w:p w:rsidR="00611134" w:rsidRPr="00611134" w:rsidRDefault="00611134" w:rsidP="00611134">
            <w:pPr>
              <w:jc w:val="center"/>
              <w:rPr>
                <w:rFonts w:ascii="Arial" w:hAnsi="Arial" w:cs="Arial"/>
                <w:sz w:val="20"/>
                <w:szCs w:val="20"/>
              </w:rPr>
            </w:pPr>
            <w:r w:rsidRPr="00611134">
              <w:rPr>
                <w:rFonts w:ascii="Arial" w:hAnsi="Arial" w:cs="Arial"/>
                <w:sz w:val="20"/>
                <w:szCs w:val="20"/>
              </w:rPr>
              <w:t>…</w:t>
            </w:r>
          </w:p>
        </w:tc>
      </w:tr>
    </w:tbl>
    <w:p w:rsidR="00611134" w:rsidRPr="00611134" w:rsidRDefault="00611134" w:rsidP="00611134">
      <w:pPr>
        <w:spacing w:line="276" w:lineRule="auto"/>
        <w:rPr>
          <w:rFonts w:ascii="Arial" w:hAnsi="Arial" w:cs="Arial"/>
          <w:sz w:val="20"/>
          <w:szCs w:val="20"/>
          <w:lang w:val="es-MX"/>
        </w:rPr>
      </w:pPr>
      <w:r w:rsidRPr="00611134">
        <w:rPr>
          <w:rFonts w:ascii="Arial" w:hAnsi="Arial" w:cs="Arial"/>
          <w:sz w:val="20"/>
          <w:szCs w:val="20"/>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p w:rsidR="00611134" w:rsidRP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Sección Sexta</w:t>
      </w:r>
    </w:p>
    <w:p w:rsidR="00611134" w:rsidRP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De los derechos por los servicios que presta la Dirección de Catastro del Municipio</w:t>
      </w:r>
    </w:p>
    <w:p w:rsidR="00611134" w:rsidRPr="00611134" w:rsidRDefault="00611134" w:rsidP="00611134">
      <w:pPr>
        <w:spacing w:line="276" w:lineRule="auto"/>
        <w:rPr>
          <w:rFonts w:ascii="Arial" w:hAnsi="Arial" w:cs="Arial"/>
          <w:sz w:val="20"/>
          <w:szCs w:val="20"/>
        </w:rPr>
      </w:pPr>
      <w:r w:rsidRPr="00611134">
        <w:rPr>
          <w:rFonts w:ascii="Arial" w:hAnsi="Arial" w:cs="Arial"/>
          <w:b/>
          <w:sz w:val="20"/>
          <w:szCs w:val="20"/>
        </w:rPr>
        <w:t>ARTÍCULO 89.-</w:t>
      </w:r>
      <w:r w:rsidRPr="00611134">
        <w:rPr>
          <w:rFonts w:ascii="Arial" w:hAnsi="Arial" w:cs="Arial"/>
          <w:bCs/>
          <w:sz w:val="20"/>
          <w:szCs w:val="20"/>
        </w:rPr>
        <w:t>…</w:t>
      </w:r>
    </w:p>
    <w:tbl>
      <w:tblPr>
        <w:tblW w:w="9118" w:type="dxa"/>
        <w:jc w:val="center"/>
        <w:tblLayout w:type="fixed"/>
        <w:tblLook w:val="00A0" w:firstRow="1" w:lastRow="0" w:firstColumn="1" w:lastColumn="0" w:noHBand="0" w:noVBand="0"/>
      </w:tblPr>
      <w:tblGrid>
        <w:gridCol w:w="7794"/>
        <w:gridCol w:w="1324"/>
      </w:tblGrid>
      <w:tr w:rsidR="00611134" w:rsidRPr="00611134" w:rsidTr="00611134">
        <w:trPr>
          <w:jc w:val="center"/>
        </w:trPr>
        <w:tc>
          <w:tcPr>
            <w:tcW w:w="7794" w:type="dxa"/>
          </w:tcPr>
          <w:p w:rsidR="00611134" w:rsidRPr="00611134" w:rsidRDefault="00611134" w:rsidP="00611134">
            <w:pPr>
              <w:spacing w:after="120" w:line="276" w:lineRule="auto"/>
              <w:rPr>
                <w:rFonts w:ascii="Arial" w:hAnsi="Arial" w:cs="Arial"/>
                <w:sz w:val="20"/>
                <w:szCs w:val="20"/>
              </w:rPr>
            </w:pPr>
            <w:r w:rsidRPr="00611134">
              <w:rPr>
                <w:rFonts w:ascii="Arial" w:hAnsi="Arial" w:cs="Arial"/>
                <w:sz w:val="20"/>
                <w:szCs w:val="20"/>
              </w:rPr>
              <w:t>I.-…</w:t>
            </w:r>
          </w:p>
        </w:tc>
        <w:tc>
          <w:tcPr>
            <w:tcW w:w="1324" w:type="dxa"/>
          </w:tcPr>
          <w:p w:rsidR="00611134" w:rsidRPr="00611134" w:rsidRDefault="00611134" w:rsidP="00611134">
            <w:pPr>
              <w:spacing w:after="120" w:line="276" w:lineRule="auto"/>
              <w:jc w:val="center"/>
              <w:rPr>
                <w:rFonts w:ascii="Arial" w:hAnsi="Arial" w:cs="Arial"/>
                <w:sz w:val="20"/>
                <w:szCs w:val="20"/>
              </w:rPr>
            </w:pPr>
          </w:p>
        </w:tc>
      </w:tr>
      <w:tr w:rsidR="00611134" w:rsidRPr="00611134" w:rsidTr="00611134">
        <w:trPr>
          <w:trHeight w:val="580"/>
          <w:jc w:val="center"/>
        </w:trPr>
        <w:tc>
          <w:tcPr>
            <w:tcW w:w="7794" w:type="dxa"/>
            <w:vAlign w:val="center"/>
          </w:tcPr>
          <w:p w:rsidR="00611134" w:rsidRPr="00611134" w:rsidRDefault="00611134" w:rsidP="00611134">
            <w:pPr>
              <w:spacing w:after="120" w:line="276" w:lineRule="auto"/>
              <w:ind w:left="426" w:hanging="284"/>
              <w:rPr>
                <w:rFonts w:ascii="Arial" w:hAnsi="Arial" w:cs="Arial"/>
                <w:sz w:val="20"/>
                <w:szCs w:val="20"/>
              </w:rPr>
            </w:pPr>
            <w:r w:rsidRPr="00611134">
              <w:rPr>
                <w:rFonts w:ascii="Arial" w:hAnsi="Arial" w:cs="Arial"/>
                <w:sz w:val="20"/>
                <w:szCs w:val="20"/>
              </w:rPr>
              <w:t>a</w:t>
            </w:r>
            <w:proofErr w:type="gramStart"/>
            <w:r w:rsidRPr="00611134">
              <w:rPr>
                <w:rFonts w:ascii="Arial" w:hAnsi="Arial" w:cs="Arial"/>
                <w:sz w:val="20"/>
                <w:szCs w:val="20"/>
              </w:rPr>
              <w:t>).-</w:t>
            </w:r>
            <w:proofErr w:type="gramEnd"/>
            <w:r w:rsidRPr="00611134">
              <w:rPr>
                <w:rFonts w:ascii="Arial" w:hAnsi="Arial" w:cs="Arial"/>
                <w:sz w:val="20"/>
                <w:szCs w:val="20"/>
              </w:rPr>
              <w:t>…</w:t>
            </w:r>
          </w:p>
        </w:tc>
        <w:tc>
          <w:tcPr>
            <w:tcW w:w="1324" w:type="dxa"/>
            <w:vAlign w:val="center"/>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Pr>
          <w:p w:rsidR="00611134" w:rsidRPr="00611134" w:rsidRDefault="00611134" w:rsidP="00611134">
            <w:pPr>
              <w:spacing w:after="120" w:line="276" w:lineRule="auto"/>
              <w:ind w:firstLine="142"/>
              <w:rPr>
                <w:rFonts w:ascii="Arial" w:hAnsi="Arial" w:cs="Arial"/>
                <w:sz w:val="20"/>
                <w:szCs w:val="20"/>
              </w:rPr>
            </w:pPr>
            <w:r w:rsidRPr="00611134">
              <w:rPr>
                <w:rFonts w:ascii="Arial" w:hAnsi="Arial" w:cs="Arial"/>
                <w:sz w:val="20"/>
                <w:szCs w:val="20"/>
              </w:rPr>
              <w:t>b</w:t>
            </w:r>
            <w:proofErr w:type="gramStart"/>
            <w:r w:rsidRPr="00611134">
              <w:rPr>
                <w:rFonts w:ascii="Arial" w:hAnsi="Arial" w:cs="Arial"/>
                <w:sz w:val="20"/>
                <w:szCs w:val="20"/>
              </w:rPr>
              <w:t>).-</w:t>
            </w:r>
            <w:proofErr w:type="gramEnd"/>
            <w:r w:rsidRPr="00611134">
              <w:rPr>
                <w:rFonts w:ascii="Arial" w:hAnsi="Arial" w:cs="Arial"/>
                <w:sz w:val="20"/>
                <w:szCs w:val="20"/>
              </w:rPr>
              <w:t>…</w:t>
            </w:r>
          </w:p>
        </w:tc>
        <w:tc>
          <w:tcPr>
            <w:tcW w:w="1324" w:type="dxa"/>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Pr>
          <w:p w:rsidR="00611134" w:rsidRPr="00611134" w:rsidRDefault="00611134" w:rsidP="00611134">
            <w:pPr>
              <w:tabs>
                <w:tab w:val="left" w:pos="7906"/>
              </w:tabs>
              <w:spacing w:after="120" w:line="276" w:lineRule="auto"/>
              <w:ind w:firstLine="142"/>
              <w:rPr>
                <w:rFonts w:ascii="Arial" w:hAnsi="Arial" w:cs="Arial"/>
                <w:sz w:val="20"/>
                <w:szCs w:val="20"/>
              </w:rPr>
            </w:pPr>
            <w:proofErr w:type="gramStart"/>
            <w:r w:rsidRPr="00611134">
              <w:rPr>
                <w:rFonts w:ascii="Arial" w:hAnsi="Arial" w:cs="Arial"/>
                <w:sz w:val="20"/>
                <w:szCs w:val="20"/>
              </w:rPr>
              <w:t>c).-</w:t>
            </w:r>
            <w:proofErr w:type="gramEnd"/>
            <w:r w:rsidRPr="00611134">
              <w:rPr>
                <w:rFonts w:ascii="Arial" w:hAnsi="Arial" w:cs="Arial"/>
                <w:sz w:val="20"/>
                <w:szCs w:val="20"/>
              </w:rPr>
              <w:t>…</w:t>
            </w:r>
          </w:p>
        </w:tc>
        <w:tc>
          <w:tcPr>
            <w:tcW w:w="1324" w:type="dxa"/>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350"/>
          <w:jc w:val="center"/>
        </w:trPr>
        <w:tc>
          <w:tcPr>
            <w:tcW w:w="7794" w:type="dxa"/>
          </w:tcPr>
          <w:p w:rsidR="00611134" w:rsidRPr="00611134" w:rsidRDefault="00611134" w:rsidP="00611134">
            <w:pPr>
              <w:spacing w:after="120" w:line="276" w:lineRule="auto"/>
              <w:ind w:firstLine="142"/>
              <w:rPr>
                <w:rFonts w:ascii="Arial" w:hAnsi="Arial" w:cs="Arial"/>
                <w:sz w:val="20"/>
                <w:szCs w:val="20"/>
              </w:rPr>
            </w:pPr>
            <w:proofErr w:type="gramStart"/>
            <w:r w:rsidRPr="00611134">
              <w:rPr>
                <w:rFonts w:ascii="Arial" w:hAnsi="Arial" w:cs="Arial"/>
                <w:sz w:val="20"/>
                <w:szCs w:val="20"/>
              </w:rPr>
              <w:t>d).-</w:t>
            </w:r>
            <w:proofErr w:type="gramEnd"/>
            <w:r w:rsidRPr="00611134">
              <w:rPr>
                <w:rFonts w:ascii="Arial" w:hAnsi="Arial" w:cs="Arial"/>
                <w:sz w:val="20"/>
                <w:szCs w:val="20"/>
              </w:rPr>
              <w:t>…</w:t>
            </w:r>
          </w:p>
        </w:tc>
        <w:tc>
          <w:tcPr>
            <w:tcW w:w="1324" w:type="dxa"/>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9118" w:type="dxa"/>
            <w:gridSpan w:val="2"/>
            <w:tcBorders>
              <w:left w:val="nil"/>
              <w:bottom w:val="nil"/>
              <w:right w:val="nil"/>
            </w:tcBorders>
          </w:tcPr>
          <w:p w:rsidR="00611134" w:rsidRPr="00611134" w:rsidRDefault="00611134" w:rsidP="00611134">
            <w:pPr>
              <w:tabs>
                <w:tab w:val="right" w:leader="hyphen" w:pos="9214"/>
              </w:tabs>
              <w:spacing w:after="120" w:line="276" w:lineRule="auto"/>
              <w:rPr>
                <w:rFonts w:ascii="Arial" w:hAnsi="Arial" w:cs="Arial"/>
                <w:sz w:val="20"/>
                <w:szCs w:val="20"/>
              </w:rPr>
            </w:pPr>
            <w:r w:rsidRPr="00611134">
              <w:rPr>
                <w:rFonts w:ascii="Arial" w:hAnsi="Arial" w:cs="Arial"/>
                <w:sz w:val="20"/>
                <w:szCs w:val="20"/>
              </w:rPr>
              <w:t>II.- …</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left" w:pos="7961"/>
                <w:tab w:val="right" w:leader="hyphen" w:pos="9214"/>
              </w:tabs>
              <w:spacing w:after="120" w:line="276" w:lineRule="auto"/>
              <w:ind w:left="426" w:hanging="284"/>
              <w:rPr>
                <w:rFonts w:ascii="Arial" w:hAnsi="Arial" w:cs="Arial"/>
                <w:sz w:val="20"/>
                <w:szCs w:val="20"/>
              </w:rPr>
            </w:pPr>
            <w:r w:rsidRPr="00611134">
              <w:rPr>
                <w:rFonts w:ascii="Arial" w:hAnsi="Arial" w:cs="Arial"/>
                <w:sz w:val="20"/>
                <w:szCs w:val="20"/>
              </w:rPr>
              <w:t>a</w:t>
            </w:r>
            <w:proofErr w:type="gramStart"/>
            <w:r w:rsidRPr="00611134">
              <w:rPr>
                <w:rFonts w:ascii="Arial" w:hAnsi="Arial" w:cs="Arial"/>
                <w:sz w:val="20"/>
                <w:szCs w:val="20"/>
              </w:rPr>
              <w:t>).-</w:t>
            </w:r>
            <w:proofErr w:type="gramEnd"/>
            <w:r w:rsidRPr="00611134">
              <w:rPr>
                <w:rFonts w:ascii="Arial" w:hAnsi="Arial" w:cs="Arial"/>
                <w:sz w:val="20"/>
                <w:szCs w:val="20"/>
              </w:rPr>
              <w:t>…</w:t>
            </w:r>
          </w:p>
        </w:tc>
        <w:tc>
          <w:tcPr>
            <w:tcW w:w="1324" w:type="dxa"/>
            <w:tcBorders>
              <w:top w:val="nil"/>
              <w:left w:val="nil"/>
              <w:bottom w:val="nil"/>
              <w:right w:val="nil"/>
            </w:tcBorders>
            <w:vAlign w:val="center"/>
          </w:tcPr>
          <w:p w:rsidR="00611134" w:rsidRPr="00611134" w:rsidRDefault="00611134" w:rsidP="00611134">
            <w:pPr>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r w:rsidRPr="00611134">
              <w:rPr>
                <w:rFonts w:ascii="Arial" w:hAnsi="Arial" w:cs="Arial"/>
                <w:sz w:val="20"/>
                <w:szCs w:val="20"/>
              </w:rPr>
              <w:t>b</w:t>
            </w:r>
            <w:proofErr w:type="gramStart"/>
            <w:r w:rsidRPr="00611134">
              <w:rPr>
                <w:rFonts w:ascii="Arial" w:hAnsi="Arial" w:cs="Arial"/>
                <w:sz w:val="20"/>
                <w:szCs w:val="20"/>
              </w:rPr>
              <w:t>).-</w:t>
            </w:r>
            <w:proofErr w:type="gramEnd"/>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proofErr w:type="gramStart"/>
            <w:r w:rsidRPr="00611134">
              <w:rPr>
                <w:rFonts w:ascii="Arial" w:hAnsi="Arial" w:cs="Arial"/>
                <w:sz w:val="20"/>
                <w:szCs w:val="20"/>
              </w:rPr>
              <w:t>c).-</w:t>
            </w:r>
            <w:proofErr w:type="gramEnd"/>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proofErr w:type="gramStart"/>
            <w:r w:rsidRPr="00611134">
              <w:rPr>
                <w:rFonts w:ascii="Arial" w:hAnsi="Arial" w:cs="Arial"/>
                <w:sz w:val="20"/>
                <w:szCs w:val="20"/>
              </w:rPr>
              <w:t>d).-</w:t>
            </w:r>
            <w:proofErr w:type="gramEnd"/>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545"/>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r w:rsidRPr="00611134">
              <w:rPr>
                <w:rFonts w:ascii="Arial" w:hAnsi="Arial" w:cs="Arial"/>
                <w:sz w:val="20"/>
                <w:szCs w:val="20"/>
              </w:rPr>
              <w:t>e</w:t>
            </w:r>
            <w:proofErr w:type="gramStart"/>
            <w:r w:rsidRPr="00611134">
              <w:rPr>
                <w:rFonts w:ascii="Arial" w:hAnsi="Arial" w:cs="Arial"/>
                <w:sz w:val="20"/>
                <w:szCs w:val="20"/>
              </w:rPr>
              <w:t>).-</w:t>
            </w:r>
            <w:proofErr w:type="gramEnd"/>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9118" w:type="dxa"/>
            <w:gridSpan w:val="2"/>
            <w:tcBorders>
              <w:top w:val="nil"/>
              <w:left w:val="nil"/>
              <w:bottom w:val="nil"/>
              <w:right w:val="nil"/>
            </w:tcBorders>
          </w:tcPr>
          <w:p w:rsidR="00611134" w:rsidRPr="00611134" w:rsidRDefault="00611134" w:rsidP="00611134">
            <w:pPr>
              <w:tabs>
                <w:tab w:val="right" w:leader="hyphen" w:pos="9214"/>
              </w:tabs>
              <w:spacing w:after="120" w:line="276" w:lineRule="auto"/>
              <w:rPr>
                <w:rFonts w:ascii="Arial" w:hAnsi="Arial" w:cs="Arial"/>
                <w:sz w:val="20"/>
                <w:szCs w:val="20"/>
              </w:rPr>
            </w:pPr>
            <w:r w:rsidRPr="00611134">
              <w:rPr>
                <w:rFonts w:ascii="Arial" w:hAnsi="Arial" w:cs="Arial"/>
                <w:sz w:val="20"/>
                <w:szCs w:val="20"/>
              </w:rPr>
              <w:t>III.-…</w:t>
            </w:r>
          </w:p>
        </w:tc>
      </w:tr>
      <w:tr w:rsidR="00611134" w:rsidRPr="00611134" w:rsidTr="00611134">
        <w:trPr>
          <w:jc w:val="center"/>
        </w:trPr>
        <w:tc>
          <w:tcPr>
            <w:tcW w:w="9118" w:type="dxa"/>
            <w:gridSpan w:val="2"/>
            <w:tcBorders>
              <w:top w:val="nil"/>
              <w:left w:val="nil"/>
              <w:bottom w:val="nil"/>
              <w:right w:val="nil"/>
            </w:tcBorders>
          </w:tcPr>
          <w:p w:rsidR="00611134" w:rsidRPr="00611134" w:rsidRDefault="00611134" w:rsidP="00611134">
            <w:pPr>
              <w:tabs>
                <w:tab w:val="right" w:leader="hyphen" w:pos="9214"/>
              </w:tabs>
              <w:spacing w:after="120" w:line="276" w:lineRule="auto"/>
              <w:ind w:firstLine="172"/>
              <w:rPr>
                <w:rFonts w:ascii="Arial" w:hAnsi="Arial" w:cs="Arial"/>
                <w:sz w:val="20"/>
                <w:szCs w:val="20"/>
              </w:rPr>
            </w:pPr>
            <w:r w:rsidRPr="00611134">
              <w:rPr>
                <w:rFonts w:ascii="Arial" w:hAnsi="Arial" w:cs="Arial"/>
                <w:sz w:val="20"/>
                <w:szCs w:val="20"/>
              </w:rPr>
              <w:t>a</w:t>
            </w:r>
            <w:proofErr w:type="gramStart"/>
            <w:r w:rsidRPr="00611134">
              <w:rPr>
                <w:rFonts w:ascii="Arial" w:hAnsi="Arial" w:cs="Arial"/>
                <w:sz w:val="20"/>
                <w:szCs w:val="20"/>
              </w:rPr>
              <w:t>).-</w:t>
            </w:r>
            <w:proofErr w:type="gramEnd"/>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vAlign w:val="center"/>
          </w:tcPr>
          <w:p w:rsidR="00611134" w:rsidRPr="00611134" w:rsidRDefault="00611134" w:rsidP="00611134">
            <w:pPr>
              <w:spacing w:line="276" w:lineRule="auto"/>
              <w:ind w:left="284"/>
              <w:rPr>
                <w:rFonts w:ascii="Arial" w:hAnsi="Arial" w:cs="Arial"/>
                <w:sz w:val="20"/>
                <w:szCs w:val="20"/>
              </w:rPr>
            </w:pPr>
            <w:r w:rsidRPr="00611134">
              <w:rPr>
                <w:rFonts w:ascii="Arial" w:hAnsi="Arial" w:cs="Arial"/>
                <w:sz w:val="20"/>
                <w:szCs w:val="20"/>
              </w:rPr>
              <w:t>1.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vAlign w:val="center"/>
          </w:tcPr>
          <w:p w:rsidR="00611134" w:rsidRPr="00611134" w:rsidRDefault="00611134" w:rsidP="00611134">
            <w:pPr>
              <w:spacing w:line="276" w:lineRule="auto"/>
              <w:ind w:left="284"/>
              <w:rPr>
                <w:rFonts w:ascii="Arial" w:hAnsi="Arial" w:cs="Arial"/>
                <w:sz w:val="20"/>
                <w:szCs w:val="20"/>
              </w:rPr>
            </w:pPr>
            <w:r w:rsidRPr="00611134">
              <w:rPr>
                <w:rFonts w:ascii="Arial" w:hAnsi="Arial" w:cs="Arial"/>
                <w:sz w:val="20"/>
                <w:szCs w:val="20"/>
              </w:rPr>
              <w:t>2.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vAlign w:val="center"/>
          </w:tcPr>
          <w:p w:rsidR="00611134" w:rsidRPr="00611134" w:rsidRDefault="00611134" w:rsidP="00611134">
            <w:pPr>
              <w:spacing w:line="276" w:lineRule="auto"/>
              <w:ind w:left="284"/>
              <w:rPr>
                <w:rFonts w:ascii="Arial" w:hAnsi="Arial" w:cs="Arial"/>
                <w:sz w:val="20"/>
                <w:szCs w:val="20"/>
              </w:rPr>
            </w:pPr>
            <w:r w:rsidRPr="00611134">
              <w:rPr>
                <w:rFonts w:ascii="Arial" w:hAnsi="Arial" w:cs="Arial"/>
                <w:sz w:val="20"/>
                <w:szCs w:val="20"/>
              </w:rPr>
              <w:t>3.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vAlign w:val="center"/>
          </w:tcPr>
          <w:p w:rsidR="00611134" w:rsidRPr="00611134" w:rsidRDefault="00611134" w:rsidP="00611134">
            <w:pPr>
              <w:spacing w:line="276" w:lineRule="auto"/>
              <w:ind w:left="284"/>
              <w:rPr>
                <w:rFonts w:ascii="Arial" w:hAnsi="Arial" w:cs="Arial"/>
                <w:sz w:val="20"/>
                <w:szCs w:val="20"/>
              </w:rPr>
            </w:pPr>
            <w:r w:rsidRPr="00611134">
              <w:rPr>
                <w:rFonts w:ascii="Arial" w:hAnsi="Arial" w:cs="Arial"/>
                <w:sz w:val="20"/>
                <w:szCs w:val="20"/>
              </w:rPr>
              <w:t>4.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9118" w:type="dxa"/>
            <w:gridSpan w:val="2"/>
            <w:tcBorders>
              <w:top w:val="nil"/>
              <w:left w:val="nil"/>
              <w:bottom w:val="nil"/>
              <w:right w:val="nil"/>
            </w:tcBorders>
            <w:vAlign w:val="center"/>
          </w:tcPr>
          <w:p w:rsidR="00611134" w:rsidRPr="00611134" w:rsidRDefault="00611134" w:rsidP="00611134">
            <w:pPr>
              <w:tabs>
                <w:tab w:val="right" w:leader="hyphen" w:pos="9214"/>
              </w:tabs>
              <w:spacing w:after="120" w:line="276" w:lineRule="auto"/>
              <w:rPr>
                <w:rFonts w:ascii="Arial" w:hAnsi="Arial" w:cs="Arial"/>
                <w:sz w:val="20"/>
                <w:szCs w:val="20"/>
              </w:rPr>
            </w:pPr>
            <w:r w:rsidRPr="00611134">
              <w:rPr>
                <w:rFonts w:ascii="Arial" w:hAnsi="Arial" w:cs="Arial"/>
                <w:sz w:val="20"/>
                <w:szCs w:val="20"/>
              </w:rPr>
              <w:lastRenderedPageBreak/>
              <w:t>…</w:t>
            </w:r>
          </w:p>
        </w:tc>
      </w:tr>
      <w:tr w:rsidR="00611134" w:rsidRPr="00611134" w:rsidTr="00611134">
        <w:trPr>
          <w:jc w:val="center"/>
        </w:trPr>
        <w:tc>
          <w:tcPr>
            <w:tcW w:w="9118" w:type="dxa"/>
            <w:gridSpan w:val="2"/>
            <w:tcBorders>
              <w:top w:val="nil"/>
              <w:left w:val="nil"/>
              <w:bottom w:val="nil"/>
              <w:right w:val="nil"/>
            </w:tcBorders>
            <w:vAlign w:val="center"/>
          </w:tcPr>
          <w:p w:rsidR="00611134" w:rsidRPr="00611134" w:rsidRDefault="00611134" w:rsidP="00611134">
            <w:pPr>
              <w:tabs>
                <w:tab w:val="left" w:pos="270"/>
                <w:tab w:val="right" w:leader="hyphen" w:pos="9214"/>
              </w:tabs>
              <w:spacing w:after="120" w:line="276" w:lineRule="auto"/>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9118" w:type="dxa"/>
            <w:gridSpan w:val="2"/>
            <w:tcBorders>
              <w:top w:val="nil"/>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r w:rsidRPr="00611134">
              <w:rPr>
                <w:rFonts w:ascii="Arial" w:hAnsi="Arial" w:cs="Arial"/>
                <w:sz w:val="20"/>
                <w:szCs w:val="20"/>
              </w:rPr>
              <w:t>b</w:t>
            </w:r>
            <w:proofErr w:type="gramStart"/>
            <w:r w:rsidRPr="00611134">
              <w:rPr>
                <w:rFonts w:ascii="Arial" w:hAnsi="Arial" w:cs="Arial"/>
                <w:sz w:val="20"/>
                <w:szCs w:val="20"/>
              </w:rPr>
              <w:t>).-</w:t>
            </w:r>
            <w:proofErr w:type="gramEnd"/>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1.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312"/>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2.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3. …</w:t>
            </w:r>
          </w:p>
        </w:tc>
        <w:tc>
          <w:tcPr>
            <w:tcW w:w="1324" w:type="dxa"/>
            <w:tcBorders>
              <w:top w:val="nil"/>
              <w:left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4. …</w:t>
            </w:r>
          </w:p>
        </w:tc>
        <w:tc>
          <w:tcPr>
            <w:tcW w:w="1324" w:type="dxa"/>
          </w:tcPr>
          <w:p w:rsidR="00611134" w:rsidRPr="00611134" w:rsidRDefault="00611134" w:rsidP="00611134">
            <w:pPr>
              <w:tabs>
                <w:tab w:val="right" w:leader="hyphen" w:pos="9214"/>
              </w:tabs>
              <w:spacing w:after="120" w:line="276" w:lineRule="auto"/>
              <w:ind w:firstLine="19"/>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Pr>
          <w:p w:rsidR="00611134" w:rsidRPr="00611134" w:rsidRDefault="00611134" w:rsidP="00611134">
            <w:pPr>
              <w:tabs>
                <w:tab w:val="right" w:leader="hyphen" w:pos="9214"/>
              </w:tabs>
              <w:spacing w:after="120" w:line="276" w:lineRule="auto"/>
              <w:ind w:firstLine="142"/>
              <w:rPr>
                <w:rFonts w:ascii="Arial" w:hAnsi="Arial" w:cs="Arial"/>
                <w:sz w:val="20"/>
                <w:szCs w:val="20"/>
              </w:rPr>
            </w:pPr>
            <w:proofErr w:type="gramStart"/>
            <w:r w:rsidRPr="00611134">
              <w:rPr>
                <w:rFonts w:ascii="Arial" w:hAnsi="Arial" w:cs="Arial"/>
                <w:sz w:val="20"/>
                <w:szCs w:val="20"/>
              </w:rPr>
              <w:t>c).-</w:t>
            </w:r>
            <w:proofErr w:type="gramEnd"/>
            <w:r w:rsidRPr="00611134">
              <w:rPr>
                <w:rFonts w:ascii="Arial" w:hAnsi="Arial" w:cs="Arial"/>
                <w:sz w:val="20"/>
                <w:szCs w:val="20"/>
              </w:rPr>
              <w:t xml:space="preserve"> …</w:t>
            </w:r>
          </w:p>
        </w:tc>
        <w:tc>
          <w:tcPr>
            <w:tcW w:w="1324" w:type="dxa"/>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9118" w:type="dxa"/>
            <w:gridSpan w:val="2"/>
            <w:tcBorders>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proofErr w:type="gramStart"/>
            <w:r w:rsidRPr="00611134">
              <w:rPr>
                <w:rFonts w:ascii="Arial" w:hAnsi="Arial" w:cs="Arial"/>
                <w:sz w:val="20"/>
                <w:szCs w:val="20"/>
              </w:rPr>
              <w:t>d).-</w:t>
            </w:r>
            <w:proofErr w:type="gramEnd"/>
            <w:r w:rsidRPr="00611134">
              <w:rPr>
                <w:rFonts w:ascii="Arial" w:hAnsi="Arial" w:cs="Arial"/>
                <w:sz w:val="20"/>
                <w:szCs w:val="20"/>
              </w:rPr>
              <w:t xml:space="preserve"> …</w:t>
            </w:r>
          </w:p>
        </w:tc>
      </w:tr>
      <w:tr w:rsidR="00611134" w:rsidRPr="00611134" w:rsidTr="00611134">
        <w:trPr>
          <w:trHeight w:val="391"/>
          <w:jc w:val="center"/>
        </w:trPr>
        <w:tc>
          <w:tcPr>
            <w:tcW w:w="9118" w:type="dxa"/>
            <w:gridSpan w:val="2"/>
            <w:tcBorders>
              <w:top w:val="nil"/>
              <w:left w:val="nil"/>
              <w:bottom w:val="nil"/>
              <w:right w:val="nil"/>
            </w:tcBorders>
            <w:vAlign w:val="center"/>
          </w:tcPr>
          <w:p w:rsidR="00611134" w:rsidRPr="00611134" w:rsidRDefault="00611134" w:rsidP="00611134">
            <w:pPr>
              <w:tabs>
                <w:tab w:val="right" w:leader="hyphen" w:pos="9214"/>
              </w:tabs>
              <w:spacing w:line="276" w:lineRule="auto"/>
              <w:ind w:left="314"/>
              <w:rPr>
                <w:rFonts w:ascii="Arial" w:hAnsi="Arial" w:cs="Arial"/>
                <w:sz w:val="20"/>
                <w:szCs w:val="20"/>
              </w:rPr>
            </w:pPr>
            <w:r w:rsidRPr="00611134">
              <w:rPr>
                <w:rFonts w:ascii="Arial" w:hAnsi="Arial" w:cs="Arial"/>
                <w:sz w:val="20"/>
                <w:szCs w:val="20"/>
              </w:rPr>
              <w:t>1. …</w:t>
            </w:r>
          </w:p>
        </w:tc>
      </w:tr>
      <w:tr w:rsidR="00611134" w:rsidRPr="00611134" w:rsidTr="00611134">
        <w:trPr>
          <w:jc w:val="center"/>
        </w:trPr>
        <w:tc>
          <w:tcPr>
            <w:tcW w:w="9118" w:type="dxa"/>
            <w:gridSpan w:val="2"/>
            <w:tcBorders>
              <w:top w:val="nil"/>
              <w:left w:val="nil"/>
              <w:bottom w:val="nil"/>
              <w:right w:val="nil"/>
            </w:tcBorders>
          </w:tcPr>
          <w:p w:rsidR="00611134" w:rsidRPr="00611134" w:rsidRDefault="00611134" w:rsidP="00611134">
            <w:pPr>
              <w:tabs>
                <w:tab w:val="right" w:leader="hyphen" w:pos="9214"/>
              </w:tabs>
              <w:spacing w:line="276" w:lineRule="auto"/>
              <w:ind w:left="314"/>
              <w:rPr>
                <w:rFonts w:ascii="Arial" w:hAnsi="Arial" w:cs="Arial"/>
                <w:sz w:val="20"/>
                <w:szCs w:val="20"/>
              </w:rPr>
            </w:pPr>
            <w:r w:rsidRPr="00611134">
              <w:rPr>
                <w:rFonts w:ascii="Arial" w:hAnsi="Arial" w:cs="Arial"/>
                <w:sz w:val="20"/>
                <w:szCs w:val="20"/>
              </w:rPr>
              <w:t>2. …</w:t>
            </w:r>
          </w:p>
        </w:tc>
      </w:tr>
      <w:tr w:rsidR="00611134" w:rsidRPr="00611134" w:rsidTr="00611134">
        <w:trPr>
          <w:trHeight w:val="427"/>
          <w:jc w:val="center"/>
        </w:trPr>
        <w:tc>
          <w:tcPr>
            <w:tcW w:w="7794" w:type="dxa"/>
            <w:tcBorders>
              <w:top w:val="nil"/>
              <w:left w:val="nil"/>
              <w:bottom w:val="nil"/>
              <w:right w:val="nil"/>
            </w:tcBorders>
          </w:tcPr>
          <w:p w:rsidR="00611134" w:rsidRPr="00611134" w:rsidRDefault="00611134" w:rsidP="00611134">
            <w:pPr>
              <w:tabs>
                <w:tab w:val="left" w:pos="7961"/>
                <w:tab w:val="left" w:pos="8124"/>
              </w:tabs>
              <w:spacing w:after="120" w:line="276" w:lineRule="auto"/>
              <w:ind w:left="567" w:hanging="425"/>
              <w:rPr>
                <w:rFonts w:ascii="Arial" w:hAnsi="Arial" w:cs="Arial"/>
                <w:sz w:val="20"/>
                <w:szCs w:val="20"/>
              </w:rPr>
            </w:pPr>
            <w:r w:rsidRPr="00611134">
              <w:rPr>
                <w:rFonts w:ascii="Arial" w:hAnsi="Arial" w:cs="Arial"/>
                <w:sz w:val="20"/>
                <w:szCs w:val="20"/>
              </w:rPr>
              <w:t>e</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c>
          <w:tcPr>
            <w:tcW w:w="1324" w:type="dxa"/>
            <w:tcBorders>
              <w:top w:val="nil"/>
              <w:left w:val="nil"/>
              <w:bottom w:val="nil"/>
              <w:right w:val="nil"/>
            </w:tcBorders>
            <w:vAlign w:val="bottom"/>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spacing w:after="120" w:line="276" w:lineRule="auto"/>
              <w:ind w:left="172"/>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vAlign w:val="bottom"/>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9118" w:type="dxa"/>
            <w:gridSpan w:val="2"/>
            <w:tcBorders>
              <w:top w:val="nil"/>
              <w:left w:val="nil"/>
              <w:right w:val="nil"/>
            </w:tcBorders>
          </w:tcPr>
          <w:p w:rsidR="00611134" w:rsidRPr="00611134" w:rsidRDefault="00611134" w:rsidP="00611134">
            <w:pPr>
              <w:tabs>
                <w:tab w:val="right" w:leader="hyphen" w:pos="9214"/>
              </w:tabs>
              <w:spacing w:line="276" w:lineRule="auto"/>
              <w:ind w:firstLine="142"/>
              <w:rPr>
                <w:rFonts w:ascii="Arial" w:hAnsi="Arial" w:cs="Arial"/>
                <w:sz w:val="20"/>
                <w:szCs w:val="20"/>
              </w:rPr>
            </w:pPr>
            <w:r w:rsidRPr="00611134">
              <w:rPr>
                <w:rFonts w:ascii="Arial" w:hAnsi="Arial" w:cs="Arial"/>
                <w:sz w:val="20"/>
                <w:szCs w:val="20"/>
              </w:rPr>
              <w:t>f</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r>
      <w:tr w:rsidR="00611134" w:rsidRPr="00611134" w:rsidTr="00611134">
        <w:trPr>
          <w:jc w:val="center"/>
        </w:trPr>
        <w:tc>
          <w:tcPr>
            <w:tcW w:w="7794" w:type="dxa"/>
          </w:tcPr>
          <w:p w:rsidR="00611134" w:rsidRPr="00611134" w:rsidRDefault="00611134" w:rsidP="00611134">
            <w:pPr>
              <w:spacing w:after="120" w:line="276" w:lineRule="auto"/>
              <w:ind w:firstLine="314"/>
              <w:rPr>
                <w:rFonts w:ascii="Arial" w:hAnsi="Arial" w:cs="Arial"/>
                <w:sz w:val="20"/>
                <w:szCs w:val="20"/>
              </w:rPr>
            </w:pPr>
            <w:r w:rsidRPr="00611134">
              <w:rPr>
                <w:rFonts w:ascii="Arial" w:hAnsi="Arial" w:cs="Arial"/>
                <w:sz w:val="20"/>
                <w:szCs w:val="20"/>
              </w:rPr>
              <w:t>1. …</w:t>
            </w:r>
          </w:p>
        </w:tc>
        <w:tc>
          <w:tcPr>
            <w:tcW w:w="1324" w:type="dxa"/>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266"/>
          <w:jc w:val="center"/>
        </w:trPr>
        <w:tc>
          <w:tcPr>
            <w:tcW w:w="9118" w:type="dxa"/>
            <w:gridSpan w:val="2"/>
          </w:tcPr>
          <w:p w:rsidR="00611134" w:rsidRPr="00611134" w:rsidRDefault="00611134" w:rsidP="00611134">
            <w:pPr>
              <w:tabs>
                <w:tab w:val="right" w:leader="hyphen" w:pos="9214"/>
              </w:tabs>
              <w:spacing w:line="276" w:lineRule="auto"/>
              <w:ind w:firstLine="314"/>
              <w:rPr>
                <w:rFonts w:ascii="Arial" w:hAnsi="Arial" w:cs="Arial"/>
                <w:sz w:val="20"/>
                <w:szCs w:val="20"/>
              </w:rPr>
            </w:pPr>
            <w:r w:rsidRPr="00611134">
              <w:rPr>
                <w:rFonts w:ascii="Arial" w:hAnsi="Arial" w:cs="Arial"/>
                <w:sz w:val="20"/>
                <w:szCs w:val="20"/>
              </w:rPr>
              <w:t>2. …</w:t>
            </w:r>
          </w:p>
        </w:tc>
      </w:tr>
      <w:tr w:rsidR="00611134" w:rsidRPr="00611134" w:rsidTr="00611134">
        <w:trPr>
          <w:jc w:val="center"/>
        </w:trPr>
        <w:tc>
          <w:tcPr>
            <w:tcW w:w="7794" w:type="dxa"/>
            <w:tcBorders>
              <w:left w:val="nil"/>
              <w:bottom w:val="nil"/>
              <w:right w:val="nil"/>
            </w:tcBorders>
          </w:tcPr>
          <w:p w:rsidR="00611134" w:rsidRPr="00611134" w:rsidRDefault="00611134" w:rsidP="00611134">
            <w:pPr>
              <w:spacing w:after="120" w:line="276" w:lineRule="auto"/>
              <w:ind w:firstLine="456"/>
              <w:rPr>
                <w:rFonts w:ascii="Arial" w:hAnsi="Arial" w:cs="Arial"/>
                <w:sz w:val="20"/>
                <w:szCs w:val="20"/>
              </w:rPr>
            </w:pPr>
            <w:r w:rsidRPr="00611134">
              <w:rPr>
                <w:rFonts w:ascii="Arial" w:hAnsi="Arial" w:cs="Arial"/>
                <w:sz w:val="20"/>
                <w:szCs w:val="20"/>
              </w:rPr>
              <w:t>…</w:t>
            </w:r>
          </w:p>
        </w:tc>
        <w:tc>
          <w:tcPr>
            <w:tcW w:w="1324" w:type="dxa"/>
            <w:tcBorders>
              <w:left w:val="nil"/>
              <w:bottom w:val="nil"/>
              <w:right w:val="nil"/>
            </w:tcBorders>
          </w:tcPr>
          <w:p w:rsidR="00611134" w:rsidRPr="00611134" w:rsidRDefault="00611134" w:rsidP="00611134">
            <w:pPr>
              <w:tabs>
                <w:tab w:val="right" w:leader="hyphen" w:pos="9214"/>
              </w:tabs>
              <w:spacing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spacing w:after="120" w:line="276" w:lineRule="auto"/>
              <w:ind w:firstLine="456"/>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spacing w:after="120" w:line="276" w:lineRule="auto"/>
              <w:ind w:firstLine="456"/>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9118" w:type="dxa"/>
            <w:gridSpan w:val="2"/>
            <w:tcBorders>
              <w:top w:val="nil"/>
              <w:left w:val="nil"/>
              <w:bottom w:val="nil"/>
              <w:right w:val="nil"/>
            </w:tcBorders>
          </w:tcPr>
          <w:p w:rsidR="00611134" w:rsidRPr="00611134" w:rsidRDefault="00611134" w:rsidP="00611134">
            <w:pPr>
              <w:tabs>
                <w:tab w:val="right" w:leader="hyphen" w:pos="9214"/>
              </w:tabs>
              <w:spacing w:line="276" w:lineRule="auto"/>
              <w:ind w:firstLine="456"/>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spacing w:after="120" w:line="276" w:lineRule="auto"/>
              <w:ind w:firstLine="142"/>
              <w:rPr>
                <w:rFonts w:ascii="Arial" w:hAnsi="Arial" w:cs="Arial"/>
                <w:sz w:val="20"/>
                <w:szCs w:val="20"/>
              </w:rPr>
            </w:pPr>
            <w:r w:rsidRPr="00611134">
              <w:rPr>
                <w:rFonts w:ascii="Arial" w:hAnsi="Arial" w:cs="Arial"/>
                <w:sz w:val="20"/>
                <w:szCs w:val="20"/>
              </w:rPr>
              <w:t>g</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spacing w:after="120" w:line="276" w:lineRule="auto"/>
              <w:ind w:firstLine="142"/>
              <w:rPr>
                <w:rFonts w:ascii="Arial" w:hAnsi="Arial" w:cs="Arial"/>
                <w:sz w:val="20"/>
                <w:szCs w:val="20"/>
              </w:rPr>
            </w:pPr>
            <w:r w:rsidRPr="00611134">
              <w:rPr>
                <w:rFonts w:ascii="Arial" w:hAnsi="Arial" w:cs="Arial"/>
                <w:sz w:val="20"/>
                <w:szCs w:val="20"/>
              </w:rPr>
              <w:t>h</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spacing w:after="120" w:line="276" w:lineRule="auto"/>
              <w:ind w:firstLine="142"/>
              <w:rPr>
                <w:rFonts w:ascii="Arial" w:hAnsi="Arial" w:cs="Arial"/>
                <w:sz w:val="20"/>
                <w:szCs w:val="20"/>
              </w:rPr>
            </w:pPr>
            <w:proofErr w:type="gramStart"/>
            <w:r w:rsidRPr="00611134">
              <w:rPr>
                <w:rFonts w:ascii="Arial" w:hAnsi="Arial" w:cs="Arial"/>
                <w:sz w:val="20"/>
                <w:szCs w:val="20"/>
              </w:rPr>
              <w:t>i).-</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369"/>
          <w:jc w:val="center"/>
        </w:trPr>
        <w:tc>
          <w:tcPr>
            <w:tcW w:w="7794" w:type="dxa"/>
            <w:tcBorders>
              <w:top w:val="nil"/>
              <w:left w:val="nil"/>
              <w:bottom w:val="nil"/>
              <w:right w:val="nil"/>
            </w:tcBorders>
          </w:tcPr>
          <w:p w:rsidR="00611134" w:rsidRPr="00611134" w:rsidRDefault="00611134" w:rsidP="00611134">
            <w:pPr>
              <w:spacing w:after="120" w:line="276" w:lineRule="auto"/>
              <w:ind w:firstLine="142"/>
              <w:rPr>
                <w:rFonts w:ascii="Arial" w:hAnsi="Arial" w:cs="Arial"/>
                <w:sz w:val="20"/>
                <w:szCs w:val="20"/>
              </w:rPr>
            </w:pPr>
            <w:r w:rsidRPr="00611134">
              <w:rPr>
                <w:rFonts w:ascii="Arial" w:hAnsi="Arial" w:cs="Arial"/>
                <w:sz w:val="20"/>
                <w:szCs w:val="20"/>
              </w:rPr>
              <w:t>j</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418"/>
          <w:jc w:val="center"/>
        </w:trPr>
        <w:tc>
          <w:tcPr>
            <w:tcW w:w="7794" w:type="dxa"/>
            <w:tcBorders>
              <w:top w:val="nil"/>
              <w:left w:val="nil"/>
              <w:bottom w:val="nil"/>
              <w:right w:val="nil"/>
            </w:tcBorders>
          </w:tcPr>
          <w:p w:rsidR="00611134" w:rsidRPr="00611134" w:rsidRDefault="00611134" w:rsidP="00611134">
            <w:pPr>
              <w:spacing w:after="120" w:line="276" w:lineRule="auto"/>
              <w:ind w:firstLine="142"/>
              <w:rPr>
                <w:rFonts w:ascii="Arial" w:hAnsi="Arial" w:cs="Arial"/>
                <w:sz w:val="20"/>
                <w:szCs w:val="20"/>
              </w:rPr>
            </w:pPr>
            <w:r w:rsidRPr="00611134">
              <w:rPr>
                <w:rFonts w:ascii="Arial" w:hAnsi="Arial" w:cs="Arial"/>
                <w:sz w:val="20"/>
                <w:szCs w:val="20"/>
              </w:rPr>
              <w:t>k</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418"/>
          <w:jc w:val="center"/>
        </w:trPr>
        <w:tc>
          <w:tcPr>
            <w:tcW w:w="7794" w:type="dxa"/>
            <w:tcBorders>
              <w:top w:val="nil"/>
              <w:left w:val="nil"/>
              <w:bottom w:val="nil"/>
              <w:right w:val="nil"/>
            </w:tcBorders>
          </w:tcPr>
          <w:p w:rsidR="00611134" w:rsidRPr="00611134" w:rsidRDefault="00611134" w:rsidP="00611134">
            <w:pPr>
              <w:spacing w:after="120" w:line="276" w:lineRule="auto"/>
              <w:ind w:firstLine="142"/>
              <w:rPr>
                <w:rFonts w:ascii="Arial" w:hAnsi="Arial" w:cs="Arial"/>
                <w:sz w:val="20"/>
                <w:szCs w:val="20"/>
              </w:rPr>
            </w:pPr>
            <w:proofErr w:type="gramStart"/>
            <w:r w:rsidRPr="00611134">
              <w:rPr>
                <w:rFonts w:ascii="Arial" w:hAnsi="Arial" w:cs="Arial"/>
                <w:sz w:val="20"/>
                <w:szCs w:val="20"/>
              </w:rPr>
              <w:t>l).-</w:t>
            </w:r>
            <w:proofErr w:type="gramEnd"/>
            <w:r w:rsidRPr="00611134">
              <w:rPr>
                <w:rFonts w:ascii="Arial" w:hAnsi="Arial" w:cs="Arial"/>
                <w:sz w:val="20"/>
                <w:szCs w:val="20"/>
              </w:rPr>
              <w:t xml:space="preserve"> Diligencia de perito empadronado</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1.0</w:t>
            </w:r>
          </w:p>
        </w:tc>
      </w:tr>
      <w:tr w:rsidR="00611134" w:rsidRPr="00611134" w:rsidTr="00611134">
        <w:trPr>
          <w:trHeight w:val="282"/>
          <w:jc w:val="center"/>
        </w:trPr>
        <w:tc>
          <w:tcPr>
            <w:tcW w:w="9118" w:type="dxa"/>
            <w:gridSpan w:val="2"/>
            <w:tcBorders>
              <w:top w:val="nil"/>
              <w:left w:val="nil"/>
              <w:bottom w:val="nil"/>
              <w:right w:val="nil"/>
            </w:tcBorders>
          </w:tcPr>
          <w:p w:rsidR="00611134" w:rsidRPr="00611134" w:rsidRDefault="00611134" w:rsidP="00611134">
            <w:pPr>
              <w:tabs>
                <w:tab w:val="right" w:leader="hyphen" w:pos="9214"/>
              </w:tabs>
              <w:spacing w:after="120" w:line="276" w:lineRule="auto"/>
              <w:rPr>
                <w:rFonts w:ascii="Arial" w:hAnsi="Arial" w:cs="Arial"/>
                <w:sz w:val="20"/>
                <w:szCs w:val="20"/>
              </w:rPr>
            </w:pPr>
            <w:r w:rsidRPr="00611134">
              <w:rPr>
                <w:rFonts w:ascii="Arial" w:hAnsi="Arial" w:cs="Arial"/>
                <w:sz w:val="20"/>
                <w:szCs w:val="20"/>
              </w:rPr>
              <w:t>IV.- …</w:t>
            </w:r>
          </w:p>
        </w:tc>
      </w:tr>
      <w:tr w:rsidR="00611134" w:rsidRPr="00611134" w:rsidTr="00611134">
        <w:trPr>
          <w:trHeight w:val="344"/>
          <w:jc w:val="center"/>
        </w:trPr>
        <w:tc>
          <w:tcPr>
            <w:tcW w:w="7794" w:type="dxa"/>
            <w:tcBorders>
              <w:top w:val="nil"/>
              <w:left w:val="nil"/>
              <w:bottom w:val="nil"/>
              <w:right w:val="nil"/>
            </w:tcBorders>
          </w:tcPr>
          <w:p w:rsidR="00611134" w:rsidRPr="00611134" w:rsidRDefault="00611134" w:rsidP="00611134">
            <w:pPr>
              <w:spacing w:after="120" w:line="276" w:lineRule="auto"/>
              <w:ind w:firstLine="122"/>
              <w:rPr>
                <w:rFonts w:ascii="Arial" w:hAnsi="Arial" w:cs="Arial"/>
                <w:sz w:val="20"/>
                <w:szCs w:val="20"/>
              </w:rPr>
            </w:pPr>
            <w:r w:rsidRPr="00611134">
              <w:rPr>
                <w:rFonts w:ascii="Arial" w:hAnsi="Arial" w:cs="Arial"/>
                <w:sz w:val="20"/>
                <w:szCs w:val="20"/>
              </w:rPr>
              <w:t>a</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420"/>
          <w:jc w:val="center"/>
        </w:trPr>
        <w:tc>
          <w:tcPr>
            <w:tcW w:w="7794" w:type="dxa"/>
            <w:tcBorders>
              <w:top w:val="nil"/>
              <w:left w:val="nil"/>
              <w:bottom w:val="nil"/>
              <w:right w:val="nil"/>
            </w:tcBorders>
          </w:tcPr>
          <w:p w:rsidR="00611134" w:rsidRPr="00611134" w:rsidRDefault="00611134" w:rsidP="00611134">
            <w:pPr>
              <w:spacing w:after="120" w:line="276" w:lineRule="auto"/>
              <w:ind w:firstLine="122"/>
              <w:rPr>
                <w:rFonts w:ascii="Arial" w:hAnsi="Arial" w:cs="Arial"/>
                <w:sz w:val="20"/>
                <w:szCs w:val="20"/>
              </w:rPr>
            </w:pPr>
            <w:r w:rsidRPr="00611134">
              <w:rPr>
                <w:rFonts w:ascii="Arial" w:hAnsi="Arial" w:cs="Arial"/>
                <w:sz w:val="20"/>
                <w:szCs w:val="20"/>
              </w:rPr>
              <w:t>b</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517"/>
          <w:jc w:val="center"/>
        </w:trPr>
        <w:tc>
          <w:tcPr>
            <w:tcW w:w="7794" w:type="dxa"/>
            <w:tcBorders>
              <w:top w:val="nil"/>
              <w:left w:val="nil"/>
              <w:bottom w:val="nil"/>
              <w:right w:val="nil"/>
            </w:tcBorders>
          </w:tcPr>
          <w:p w:rsidR="00611134" w:rsidRPr="00611134" w:rsidRDefault="00611134" w:rsidP="00611134">
            <w:pPr>
              <w:spacing w:after="120" w:line="276" w:lineRule="auto"/>
              <w:rPr>
                <w:rFonts w:ascii="Arial" w:hAnsi="Arial" w:cs="Arial"/>
                <w:sz w:val="20"/>
                <w:szCs w:val="20"/>
              </w:rPr>
            </w:pPr>
            <w:r w:rsidRPr="00611134">
              <w:rPr>
                <w:rFonts w:ascii="Arial" w:hAnsi="Arial" w:cs="Arial"/>
                <w:sz w:val="20"/>
                <w:szCs w:val="20"/>
              </w:rPr>
              <w:t>V.-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281"/>
          <w:jc w:val="center"/>
        </w:trPr>
        <w:tc>
          <w:tcPr>
            <w:tcW w:w="9118" w:type="dxa"/>
            <w:gridSpan w:val="2"/>
            <w:tcBorders>
              <w:top w:val="nil"/>
              <w:left w:val="nil"/>
              <w:bottom w:val="nil"/>
              <w:right w:val="nil"/>
            </w:tcBorders>
          </w:tcPr>
          <w:p w:rsidR="00611134" w:rsidRPr="00611134" w:rsidRDefault="00611134" w:rsidP="00611134">
            <w:pPr>
              <w:tabs>
                <w:tab w:val="right" w:leader="hyphen" w:pos="9214"/>
              </w:tabs>
              <w:spacing w:after="120" w:line="276" w:lineRule="auto"/>
              <w:rPr>
                <w:rFonts w:ascii="Arial" w:hAnsi="Arial" w:cs="Arial"/>
                <w:sz w:val="20"/>
                <w:szCs w:val="20"/>
              </w:rPr>
            </w:pPr>
            <w:r w:rsidRPr="00611134">
              <w:rPr>
                <w:rFonts w:ascii="Arial" w:hAnsi="Arial" w:cs="Arial"/>
                <w:sz w:val="20"/>
                <w:szCs w:val="20"/>
              </w:rPr>
              <w:t>VI.- …</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r w:rsidRPr="00611134">
              <w:rPr>
                <w:rFonts w:ascii="Arial" w:hAnsi="Arial" w:cs="Arial"/>
                <w:sz w:val="20"/>
                <w:szCs w:val="20"/>
              </w:rPr>
              <w:lastRenderedPageBreak/>
              <w:t>a</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r w:rsidRPr="00611134">
              <w:rPr>
                <w:rFonts w:ascii="Arial" w:hAnsi="Arial" w:cs="Arial"/>
                <w:sz w:val="20"/>
                <w:szCs w:val="20"/>
              </w:rPr>
              <w:t>b</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295"/>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proofErr w:type="gramStart"/>
            <w:r w:rsidRPr="00611134">
              <w:rPr>
                <w:rFonts w:ascii="Arial" w:hAnsi="Arial" w:cs="Arial"/>
                <w:sz w:val="20"/>
                <w:szCs w:val="20"/>
              </w:rPr>
              <w:t>c).-</w:t>
            </w:r>
            <w:proofErr w:type="gramEnd"/>
            <w:r w:rsidRPr="00611134">
              <w:rPr>
                <w:rFonts w:ascii="Arial" w:hAnsi="Arial" w:cs="Arial"/>
                <w:sz w:val="20"/>
                <w:szCs w:val="20"/>
              </w:rPr>
              <w:t xml:space="preserve">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spacing w:after="120" w:line="276" w:lineRule="auto"/>
              <w:rPr>
                <w:rFonts w:ascii="Arial" w:hAnsi="Arial" w:cs="Arial"/>
                <w:sz w:val="20"/>
                <w:szCs w:val="20"/>
              </w:rPr>
            </w:pPr>
            <w:r w:rsidRPr="00611134">
              <w:rPr>
                <w:rFonts w:ascii="Arial" w:hAnsi="Arial" w:cs="Arial"/>
                <w:sz w:val="20"/>
                <w:szCs w:val="20"/>
              </w:rPr>
              <w:t>VII.- …</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p>
        </w:tc>
      </w:tr>
      <w:tr w:rsidR="00611134" w:rsidRPr="00611134" w:rsidTr="00611134">
        <w:trPr>
          <w:trHeight w:val="1048"/>
          <w:jc w:val="center"/>
        </w:trPr>
        <w:tc>
          <w:tcPr>
            <w:tcW w:w="7794" w:type="dxa"/>
            <w:tcBorders>
              <w:top w:val="nil"/>
              <w:left w:val="nil"/>
              <w:bottom w:val="nil"/>
              <w:right w:val="nil"/>
            </w:tcBorders>
          </w:tcPr>
          <w:p w:rsidR="00611134" w:rsidRPr="00611134" w:rsidRDefault="00611134" w:rsidP="00611134">
            <w:pPr>
              <w:tabs>
                <w:tab w:val="left" w:pos="8015"/>
                <w:tab w:val="right" w:leader="hyphen" w:pos="9214"/>
              </w:tabs>
              <w:spacing w:after="120" w:line="276" w:lineRule="auto"/>
              <w:ind w:left="142"/>
              <w:rPr>
                <w:rFonts w:ascii="Arial" w:hAnsi="Arial" w:cs="Arial"/>
                <w:sz w:val="20"/>
                <w:szCs w:val="20"/>
              </w:rPr>
            </w:pPr>
            <w:r w:rsidRPr="00611134">
              <w:rPr>
                <w:rFonts w:ascii="Arial" w:hAnsi="Arial" w:cs="Arial"/>
                <w:sz w:val="20"/>
                <w:szCs w:val="20"/>
              </w:rPr>
              <w:t>a).- Para la factibilidad de división, cambio de nomenclatura, estado físico del predio, ubicación física, medidas físicas, colindancias de predios, altimetría o marcajes en predios comprendidos en las secciones de la 1 a la 30------------------------------------------------------------------------------------------------------------</w:t>
            </w:r>
          </w:p>
        </w:tc>
        <w:tc>
          <w:tcPr>
            <w:tcW w:w="1324" w:type="dxa"/>
            <w:tcBorders>
              <w:top w:val="nil"/>
              <w:left w:val="nil"/>
              <w:bottom w:val="nil"/>
              <w:right w:val="nil"/>
            </w:tcBorders>
            <w:vAlign w:val="bottom"/>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922"/>
          <w:jc w:val="center"/>
        </w:trPr>
        <w:tc>
          <w:tcPr>
            <w:tcW w:w="7794" w:type="dxa"/>
            <w:tcBorders>
              <w:top w:val="nil"/>
              <w:left w:val="nil"/>
              <w:bottom w:val="nil"/>
              <w:right w:val="nil"/>
            </w:tcBorders>
          </w:tcPr>
          <w:p w:rsidR="00611134" w:rsidRPr="00611134" w:rsidRDefault="00611134" w:rsidP="00611134">
            <w:pPr>
              <w:tabs>
                <w:tab w:val="left" w:pos="8001"/>
                <w:tab w:val="right" w:leader="hyphen" w:pos="9214"/>
              </w:tabs>
              <w:spacing w:after="120" w:line="276" w:lineRule="auto"/>
              <w:ind w:left="142"/>
              <w:rPr>
                <w:rFonts w:ascii="Arial" w:hAnsi="Arial" w:cs="Arial"/>
                <w:sz w:val="20"/>
                <w:szCs w:val="20"/>
              </w:rPr>
            </w:pPr>
            <w:r w:rsidRPr="00611134">
              <w:rPr>
                <w:rFonts w:ascii="Arial" w:hAnsi="Arial" w:cs="Arial"/>
                <w:sz w:val="20"/>
                <w:szCs w:val="20"/>
              </w:rPr>
              <w:t>b).- Para la factibilidad de división, cambio de nomenclatura, estado físico del predio, ubicación física, medidas físicas, colindancias de predios, altimetría, o marcajes en predios comprendidos en las secciones de la 31 a la 50---------------------------------------------------------------------------------------------------------</w:t>
            </w:r>
          </w:p>
        </w:tc>
        <w:tc>
          <w:tcPr>
            <w:tcW w:w="1324" w:type="dxa"/>
            <w:tcBorders>
              <w:top w:val="nil"/>
              <w:left w:val="nil"/>
              <w:bottom w:val="nil"/>
              <w:right w:val="nil"/>
            </w:tcBorders>
            <w:vAlign w:val="bottom"/>
          </w:tcPr>
          <w:p w:rsidR="00611134" w:rsidRPr="00611134" w:rsidRDefault="00611134" w:rsidP="00611134">
            <w:pPr>
              <w:tabs>
                <w:tab w:val="right" w:leader="hyphen" w:pos="9214"/>
              </w:tabs>
              <w:spacing w:before="240"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649"/>
          <w:jc w:val="center"/>
        </w:trPr>
        <w:tc>
          <w:tcPr>
            <w:tcW w:w="7794" w:type="dxa"/>
            <w:tcBorders>
              <w:top w:val="nil"/>
              <w:left w:val="nil"/>
              <w:bottom w:val="nil"/>
              <w:right w:val="nil"/>
            </w:tcBorders>
            <w:vAlign w:val="center"/>
          </w:tcPr>
          <w:p w:rsidR="00611134" w:rsidRPr="00611134" w:rsidRDefault="00611134" w:rsidP="00611134">
            <w:pPr>
              <w:tabs>
                <w:tab w:val="left" w:pos="7919"/>
                <w:tab w:val="right" w:leader="hyphen" w:pos="9214"/>
              </w:tabs>
              <w:spacing w:after="120" w:line="276" w:lineRule="auto"/>
              <w:ind w:left="142"/>
              <w:rPr>
                <w:rFonts w:ascii="Arial" w:hAnsi="Arial" w:cs="Arial"/>
                <w:sz w:val="20"/>
                <w:szCs w:val="20"/>
              </w:rPr>
            </w:pPr>
            <w:proofErr w:type="gramStart"/>
            <w:r w:rsidRPr="00611134">
              <w:rPr>
                <w:rFonts w:ascii="Arial" w:hAnsi="Arial" w:cs="Arial"/>
                <w:sz w:val="20"/>
                <w:szCs w:val="20"/>
              </w:rPr>
              <w:t>c).-</w:t>
            </w:r>
            <w:proofErr w:type="gramEnd"/>
            <w:r w:rsidRPr="00611134">
              <w:rPr>
                <w:rFonts w:ascii="Arial" w:hAnsi="Arial" w:cs="Arial"/>
                <w:sz w:val="20"/>
                <w:szCs w:val="20"/>
              </w:rPr>
              <w:t xml:space="preserve"> …</w:t>
            </w:r>
          </w:p>
        </w:tc>
        <w:tc>
          <w:tcPr>
            <w:tcW w:w="1324" w:type="dxa"/>
            <w:tcBorders>
              <w:top w:val="nil"/>
              <w:left w:val="nil"/>
              <w:bottom w:val="nil"/>
              <w:right w:val="nil"/>
            </w:tcBorders>
            <w:vAlign w:val="center"/>
          </w:tcPr>
          <w:p w:rsidR="00611134" w:rsidRPr="00611134" w:rsidRDefault="00611134" w:rsidP="00611134">
            <w:pPr>
              <w:tabs>
                <w:tab w:val="right" w:leader="hyphen" w:pos="9214"/>
              </w:tabs>
              <w:spacing w:before="240"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9118" w:type="dxa"/>
            <w:gridSpan w:val="2"/>
            <w:tcBorders>
              <w:top w:val="nil"/>
              <w:left w:val="nil"/>
              <w:bottom w:val="nil"/>
              <w:right w:val="nil"/>
            </w:tcBorders>
          </w:tcPr>
          <w:p w:rsidR="00611134" w:rsidRPr="00611134" w:rsidRDefault="00611134" w:rsidP="00611134">
            <w:pPr>
              <w:tabs>
                <w:tab w:val="right" w:leader="hyphen" w:pos="9214"/>
              </w:tabs>
              <w:spacing w:after="120" w:line="276" w:lineRule="auto"/>
              <w:ind w:left="284" w:hanging="284"/>
              <w:rPr>
                <w:rFonts w:ascii="Arial" w:hAnsi="Arial" w:cs="Arial"/>
                <w:sz w:val="20"/>
                <w:szCs w:val="20"/>
              </w:rPr>
            </w:pPr>
            <w:r w:rsidRPr="00611134">
              <w:rPr>
                <w:rFonts w:ascii="Arial" w:hAnsi="Arial" w:cs="Arial"/>
                <w:sz w:val="20"/>
                <w:szCs w:val="20"/>
              </w:rPr>
              <w:t xml:space="preserve">VIII.- Por los trabajos de topografía que se requieran para la elaboración de planos o la diligencia de verificación, se causarán derechos </w:t>
            </w:r>
            <w:proofErr w:type="gramStart"/>
            <w:r w:rsidRPr="00611134">
              <w:rPr>
                <w:rFonts w:ascii="Arial" w:hAnsi="Arial" w:cs="Arial"/>
                <w:sz w:val="20"/>
                <w:szCs w:val="20"/>
              </w:rPr>
              <w:t>de acuerdo a</w:t>
            </w:r>
            <w:proofErr w:type="gramEnd"/>
            <w:r w:rsidRPr="00611134">
              <w:rPr>
                <w:rFonts w:ascii="Arial" w:hAnsi="Arial" w:cs="Arial"/>
                <w:sz w:val="20"/>
                <w:szCs w:val="20"/>
              </w:rPr>
              <w:t xml:space="preserve"> la superficie, metro lineal o punto posicionado geográfica o altimétricamente, conforme a lo siguiente:</w:t>
            </w:r>
          </w:p>
        </w:tc>
      </w:tr>
      <w:tr w:rsidR="00611134" w:rsidRPr="00611134" w:rsidTr="00611134">
        <w:trPr>
          <w:jc w:val="center"/>
        </w:trPr>
        <w:tc>
          <w:tcPr>
            <w:tcW w:w="9118" w:type="dxa"/>
            <w:gridSpan w:val="2"/>
            <w:tcBorders>
              <w:top w:val="nil"/>
              <w:left w:val="nil"/>
              <w:bottom w:val="nil"/>
              <w:right w:val="nil"/>
            </w:tcBorders>
          </w:tcPr>
          <w:p w:rsidR="00611134" w:rsidRPr="00611134" w:rsidRDefault="00611134" w:rsidP="00611134">
            <w:pPr>
              <w:tabs>
                <w:tab w:val="right" w:leader="hyphen" w:pos="9214"/>
              </w:tabs>
              <w:spacing w:after="120" w:line="276" w:lineRule="auto"/>
              <w:ind w:firstLine="142"/>
              <w:rPr>
                <w:rFonts w:ascii="Arial" w:hAnsi="Arial" w:cs="Arial"/>
                <w:sz w:val="20"/>
                <w:szCs w:val="20"/>
              </w:rPr>
            </w:pPr>
            <w:r w:rsidRPr="00611134">
              <w:rPr>
                <w:rFonts w:ascii="Arial" w:hAnsi="Arial" w:cs="Arial"/>
                <w:sz w:val="20"/>
                <w:szCs w:val="20"/>
              </w:rPr>
              <w:t>a</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left" w:pos="690"/>
                <w:tab w:val="left" w:pos="960"/>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bottom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bottom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7794" w:type="dxa"/>
            <w:tcBorders>
              <w:top w:val="nil"/>
              <w:left w:val="nil"/>
              <w:right w:val="nil"/>
            </w:tcBorders>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top w:val="nil"/>
              <w:left w:val="nil"/>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jc w:val="center"/>
        </w:trPr>
        <w:tc>
          <w:tcPr>
            <w:tcW w:w="9118" w:type="dxa"/>
            <w:gridSpan w:val="2"/>
          </w:tcPr>
          <w:p w:rsidR="00611134" w:rsidRPr="00611134" w:rsidRDefault="00611134" w:rsidP="00611134">
            <w:pPr>
              <w:tabs>
                <w:tab w:val="right" w:leader="hyphen" w:pos="9214"/>
              </w:tabs>
              <w:spacing w:after="120" w:line="276" w:lineRule="auto"/>
              <w:ind w:firstLine="172"/>
              <w:rPr>
                <w:rFonts w:ascii="Arial" w:hAnsi="Arial" w:cs="Arial"/>
                <w:sz w:val="20"/>
                <w:szCs w:val="20"/>
              </w:rPr>
            </w:pPr>
            <w:r w:rsidRPr="00611134">
              <w:rPr>
                <w:rFonts w:ascii="Arial" w:hAnsi="Arial" w:cs="Arial"/>
                <w:sz w:val="20"/>
                <w:szCs w:val="20"/>
              </w:rPr>
              <w:t>b</w:t>
            </w:r>
            <w:proofErr w:type="gramStart"/>
            <w:r w:rsidRPr="00611134">
              <w:rPr>
                <w:rFonts w:ascii="Arial" w:hAnsi="Arial" w:cs="Arial"/>
                <w:sz w:val="20"/>
                <w:szCs w:val="20"/>
              </w:rPr>
              <w:t>).-</w:t>
            </w:r>
            <w:proofErr w:type="gramEnd"/>
            <w:r w:rsidRPr="00611134">
              <w:rPr>
                <w:rFonts w:ascii="Arial" w:hAnsi="Arial" w:cs="Arial"/>
                <w:sz w:val="20"/>
                <w:szCs w:val="20"/>
              </w:rPr>
              <w:t xml:space="preserve"> …</w:t>
            </w:r>
          </w:p>
        </w:tc>
      </w:tr>
      <w:tr w:rsidR="00611134" w:rsidRPr="00611134" w:rsidTr="00611134">
        <w:trPr>
          <w:trHeight w:val="159"/>
          <w:jc w:val="center"/>
        </w:trPr>
        <w:tc>
          <w:tcPr>
            <w:tcW w:w="7794" w:type="dxa"/>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394"/>
          <w:jc w:val="center"/>
        </w:trPr>
        <w:tc>
          <w:tcPr>
            <w:tcW w:w="7794" w:type="dxa"/>
          </w:tcPr>
          <w:p w:rsidR="00611134" w:rsidRPr="00611134" w:rsidRDefault="00611134" w:rsidP="00611134">
            <w:pPr>
              <w:tabs>
                <w:tab w:val="right" w:leader="hyphen" w:pos="9214"/>
              </w:tabs>
              <w:spacing w:after="120" w:line="276" w:lineRule="auto"/>
              <w:ind w:firstLine="284"/>
              <w:rPr>
                <w:rFonts w:ascii="Arial" w:hAnsi="Arial" w:cs="Arial"/>
                <w:sz w:val="20"/>
                <w:szCs w:val="20"/>
              </w:rPr>
            </w:pPr>
            <w:r w:rsidRPr="00611134">
              <w:rPr>
                <w:rFonts w:ascii="Arial" w:hAnsi="Arial" w:cs="Arial"/>
                <w:sz w:val="20"/>
                <w:szCs w:val="20"/>
              </w:rPr>
              <w:t>…</w:t>
            </w:r>
          </w:p>
        </w:tc>
        <w:tc>
          <w:tcPr>
            <w:tcW w:w="1324" w:type="dxa"/>
            <w:tcBorders>
              <w:right w:val="nil"/>
            </w:tcBorders>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296"/>
          <w:jc w:val="center"/>
        </w:trPr>
        <w:tc>
          <w:tcPr>
            <w:tcW w:w="7794" w:type="dxa"/>
          </w:tcPr>
          <w:p w:rsidR="00611134" w:rsidRPr="00611134" w:rsidRDefault="00611134" w:rsidP="00611134">
            <w:pPr>
              <w:tabs>
                <w:tab w:val="right" w:leader="hyphen" w:pos="9214"/>
              </w:tabs>
              <w:spacing w:after="120" w:line="276" w:lineRule="auto"/>
              <w:ind w:firstLine="172"/>
              <w:rPr>
                <w:rFonts w:ascii="Arial" w:hAnsi="Arial" w:cs="Arial"/>
                <w:sz w:val="20"/>
                <w:szCs w:val="20"/>
              </w:rPr>
            </w:pPr>
            <w:r w:rsidRPr="00611134">
              <w:rPr>
                <w:rFonts w:ascii="Arial" w:hAnsi="Arial" w:cs="Arial"/>
                <w:sz w:val="20"/>
                <w:szCs w:val="20"/>
              </w:rPr>
              <w:t>c) …</w:t>
            </w:r>
          </w:p>
        </w:tc>
        <w:tc>
          <w:tcPr>
            <w:tcW w:w="1324" w:type="dxa"/>
            <w:tcBorders>
              <w:right w:val="nil"/>
            </w:tcBorders>
          </w:tcPr>
          <w:p w:rsidR="00611134" w:rsidRPr="00611134" w:rsidRDefault="00611134" w:rsidP="00611134">
            <w:pPr>
              <w:tabs>
                <w:tab w:val="left" w:pos="657"/>
                <w:tab w:val="right" w:leader="hyphen" w:pos="9214"/>
              </w:tabs>
              <w:spacing w:after="120"/>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277"/>
          <w:jc w:val="center"/>
        </w:trPr>
        <w:tc>
          <w:tcPr>
            <w:tcW w:w="7794" w:type="dxa"/>
            <w:vAlign w:val="center"/>
          </w:tcPr>
          <w:p w:rsidR="00611134" w:rsidRPr="00611134" w:rsidRDefault="00611134" w:rsidP="00611134">
            <w:pPr>
              <w:tabs>
                <w:tab w:val="right" w:leader="hyphen" w:pos="9214"/>
              </w:tabs>
              <w:spacing w:after="120" w:line="276" w:lineRule="auto"/>
              <w:ind w:firstLine="172"/>
              <w:rPr>
                <w:rFonts w:ascii="Arial" w:hAnsi="Arial" w:cs="Arial"/>
                <w:sz w:val="20"/>
                <w:szCs w:val="20"/>
              </w:rPr>
            </w:pPr>
            <w:r w:rsidRPr="00611134">
              <w:rPr>
                <w:rFonts w:ascii="Arial" w:hAnsi="Arial" w:cs="Arial"/>
                <w:sz w:val="20"/>
                <w:szCs w:val="20"/>
              </w:rPr>
              <w:t>d) …</w:t>
            </w:r>
          </w:p>
        </w:tc>
        <w:tc>
          <w:tcPr>
            <w:tcW w:w="1324" w:type="dxa"/>
            <w:vAlign w:val="center"/>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425"/>
          <w:jc w:val="center"/>
        </w:trPr>
        <w:tc>
          <w:tcPr>
            <w:tcW w:w="9118" w:type="dxa"/>
            <w:gridSpan w:val="2"/>
            <w:vAlign w:val="center"/>
          </w:tcPr>
          <w:p w:rsidR="00611134" w:rsidRPr="00611134" w:rsidRDefault="00611134" w:rsidP="00611134">
            <w:pPr>
              <w:tabs>
                <w:tab w:val="right" w:leader="hyphen" w:pos="9214"/>
              </w:tabs>
              <w:spacing w:after="120" w:line="276" w:lineRule="auto"/>
              <w:ind w:firstLine="172"/>
              <w:rPr>
                <w:rFonts w:ascii="Arial" w:hAnsi="Arial" w:cs="Arial"/>
                <w:sz w:val="20"/>
                <w:szCs w:val="20"/>
              </w:rPr>
            </w:pPr>
            <w:r w:rsidRPr="00611134">
              <w:rPr>
                <w:rFonts w:ascii="Arial" w:hAnsi="Arial" w:cs="Arial"/>
                <w:sz w:val="20"/>
                <w:szCs w:val="20"/>
              </w:rPr>
              <w:lastRenderedPageBreak/>
              <w:t>e) …</w:t>
            </w:r>
          </w:p>
        </w:tc>
      </w:tr>
      <w:tr w:rsidR="00611134" w:rsidRPr="00611134" w:rsidTr="00611134">
        <w:trPr>
          <w:trHeight w:val="425"/>
          <w:jc w:val="center"/>
        </w:trPr>
        <w:tc>
          <w:tcPr>
            <w:tcW w:w="9118" w:type="dxa"/>
            <w:gridSpan w:val="2"/>
            <w:vAlign w:val="center"/>
          </w:tcPr>
          <w:p w:rsidR="00611134" w:rsidRPr="00611134" w:rsidRDefault="00611134" w:rsidP="00611134">
            <w:pPr>
              <w:tabs>
                <w:tab w:val="right" w:leader="hyphen" w:pos="9214"/>
              </w:tabs>
              <w:spacing w:after="120" w:line="276" w:lineRule="auto"/>
              <w:ind w:firstLine="314"/>
              <w:rPr>
                <w:rFonts w:ascii="Arial" w:hAnsi="Arial" w:cs="Arial"/>
                <w:sz w:val="20"/>
                <w:szCs w:val="20"/>
              </w:rPr>
            </w:pPr>
            <w:r w:rsidRPr="00611134">
              <w:rPr>
                <w:rFonts w:ascii="Arial" w:hAnsi="Arial" w:cs="Arial"/>
                <w:sz w:val="20"/>
                <w:szCs w:val="20"/>
              </w:rPr>
              <w:t>1.- …</w:t>
            </w:r>
          </w:p>
        </w:tc>
      </w:tr>
      <w:tr w:rsidR="00611134" w:rsidRPr="00611134" w:rsidTr="00611134">
        <w:trPr>
          <w:trHeight w:val="425"/>
          <w:jc w:val="center"/>
        </w:trPr>
        <w:tc>
          <w:tcPr>
            <w:tcW w:w="7794" w:type="dxa"/>
            <w:vAlign w:val="center"/>
          </w:tcPr>
          <w:p w:rsidR="00611134" w:rsidRPr="00611134" w:rsidRDefault="00611134" w:rsidP="00611134">
            <w:pPr>
              <w:spacing w:line="276" w:lineRule="auto"/>
              <w:ind w:firstLine="314"/>
              <w:rPr>
                <w:rFonts w:ascii="Arial" w:hAnsi="Arial" w:cs="Arial"/>
                <w:sz w:val="20"/>
                <w:szCs w:val="20"/>
              </w:rPr>
            </w:pPr>
            <w:r w:rsidRPr="00611134">
              <w:rPr>
                <w:rFonts w:ascii="Arial" w:hAnsi="Arial" w:cs="Arial"/>
                <w:sz w:val="20"/>
                <w:szCs w:val="20"/>
              </w:rPr>
              <w:t>2.- …</w:t>
            </w:r>
          </w:p>
        </w:tc>
        <w:tc>
          <w:tcPr>
            <w:tcW w:w="1324" w:type="dxa"/>
            <w:vAlign w:val="center"/>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w:t>
            </w:r>
          </w:p>
        </w:tc>
      </w:tr>
      <w:tr w:rsidR="00611134" w:rsidRPr="00611134" w:rsidTr="00611134">
        <w:trPr>
          <w:trHeight w:val="425"/>
          <w:jc w:val="center"/>
        </w:trPr>
        <w:tc>
          <w:tcPr>
            <w:tcW w:w="7794" w:type="dxa"/>
            <w:vAlign w:val="center"/>
          </w:tcPr>
          <w:p w:rsidR="00611134" w:rsidRPr="00611134" w:rsidRDefault="00611134" w:rsidP="00611134">
            <w:pPr>
              <w:spacing w:line="276" w:lineRule="auto"/>
              <w:ind w:left="172"/>
              <w:rPr>
                <w:rFonts w:ascii="Arial" w:hAnsi="Arial" w:cs="Arial"/>
                <w:sz w:val="20"/>
                <w:szCs w:val="20"/>
              </w:rPr>
            </w:pPr>
            <w:r w:rsidRPr="00611134">
              <w:rPr>
                <w:rFonts w:ascii="Arial" w:hAnsi="Arial" w:cs="Arial"/>
                <w:sz w:val="20"/>
                <w:szCs w:val="20"/>
              </w:rPr>
              <w:t>f) Por la medición y procesamiento de cada punto altimétrico en el terreno</w:t>
            </w:r>
          </w:p>
        </w:tc>
        <w:tc>
          <w:tcPr>
            <w:tcW w:w="1324" w:type="dxa"/>
            <w:vAlign w:val="center"/>
          </w:tcPr>
          <w:p w:rsidR="00611134" w:rsidRPr="00611134" w:rsidRDefault="00611134" w:rsidP="00611134">
            <w:pPr>
              <w:tabs>
                <w:tab w:val="right" w:leader="hyphen" w:pos="9214"/>
              </w:tabs>
              <w:spacing w:after="120" w:line="276" w:lineRule="auto"/>
              <w:jc w:val="center"/>
              <w:rPr>
                <w:rFonts w:ascii="Arial" w:hAnsi="Arial" w:cs="Arial"/>
                <w:sz w:val="20"/>
                <w:szCs w:val="20"/>
              </w:rPr>
            </w:pPr>
            <w:r w:rsidRPr="00611134">
              <w:rPr>
                <w:rFonts w:ascii="Arial" w:hAnsi="Arial" w:cs="Arial"/>
                <w:sz w:val="20"/>
                <w:szCs w:val="20"/>
              </w:rPr>
              <w:t>1.0</w:t>
            </w:r>
          </w:p>
        </w:tc>
      </w:tr>
    </w:tbl>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Tratándose de trabajos de topografía para desarrollos inmobiliarios que se requieran para la diligencia de verificación de medidas físicas y/o para el proyecto de división del predio en que se constituirá el desarrollo inmobiliario, se podrá pagar una cuota equivalente al 40% de los derechos establecidos en el inciso a) de la presente fracción siempre que haya acreditado el proyecto del desarrollo inmobiliario exhibiendo la Licencia o Factibilidad de uso de suelo de Desarrollo Inmobiliario expedida por la Dirección de Desarrollo Urbano del Municipio de Mérida.</w:t>
      </w: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Tratándose de trabajos de topografía elaborados por topógrafos empadronados a la Dirección de Catastro del Municipio de Mérida, y que se requieran para la diligencia de verificación de medidas físicas y/o para el proyecto de división del predio, se pagará una cuota equivalente al 50% de los derechos establecidos en el inciso a) de la presente fracción.</w:t>
      </w: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Tratándose de trabajos de topografía elaborados por topógrafos empadronados a la Dirección de Catastro del Municipio de Mérida y que se requieran para la diligencia de verificación de altimetría, se pagará una cuota equivalente al 50% de los derechos establecidos en los incisos d) y f) de la presente fracción.</w:t>
      </w:r>
    </w:p>
    <w:tbl>
      <w:tblPr>
        <w:tblW w:w="0" w:type="auto"/>
        <w:tblLook w:val="04A0" w:firstRow="1" w:lastRow="0" w:firstColumn="1" w:lastColumn="0" w:noHBand="0" w:noVBand="1"/>
      </w:tblPr>
      <w:tblGrid>
        <w:gridCol w:w="7763"/>
        <w:gridCol w:w="1276"/>
      </w:tblGrid>
      <w:tr w:rsidR="00611134" w:rsidRPr="00611134" w:rsidTr="00611134">
        <w:trPr>
          <w:trHeight w:val="300"/>
        </w:trPr>
        <w:tc>
          <w:tcPr>
            <w:tcW w:w="7763" w:type="dxa"/>
            <w:shd w:val="clear" w:color="auto" w:fill="auto"/>
            <w:vAlign w:val="bottom"/>
          </w:tcPr>
          <w:p w:rsidR="00611134" w:rsidRDefault="00611134" w:rsidP="00611134">
            <w:pPr>
              <w:spacing w:line="276" w:lineRule="auto"/>
              <w:rPr>
                <w:rFonts w:ascii="Arial" w:hAnsi="Arial" w:cs="Arial"/>
                <w:sz w:val="20"/>
                <w:szCs w:val="20"/>
              </w:rPr>
            </w:pPr>
            <w:r w:rsidRPr="00611134">
              <w:rPr>
                <w:rFonts w:ascii="Arial" w:hAnsi="Arial" w:cs="Arial"/>
                <w:sz w:val="20"/>
                <w:szCs w:val="20"/>
              </w:rPr>
              <w:t>IX.- …</w:t>
            </w:r>
          </w:p>
          <w:p w:rsidR="00611134" w:rsidRPr="00611134" w:rsidRDefault="00611134" w:rsidP="00611134">
            <w:pPr>
              <w:spacing w:line="276" w:lineRule="auto"/>
              <w:rPr>
                <w:rFonts w:ascii="Arial" w:hAnsi="Arial" w:cs="Arial"/>
                <w:sz w:val="20"/>
                <w:szCs w:val="20"/>
              </w:rPr>
            </w:pPr>
          </w:p>
        </w:tc>
        <w:tc>
          <w:tcPr>
            <w:tcW w:w="1276" w:type="dxa"/>
            <w:shd w:val="clear" w:color="auto" w:fill="auto"/>
            <w:vAlign w:val="bottom"/>
          </w:tcPr>
          <w:p w:rsidR="00611134" w:rsidRPr="00611134" w:rsidRDefault="00611134" w:rsidP="00611134">
            <w:pPr>
              <w:spacing w:line="276" w:lineRule="auto"/>
              <w:jc w:val="right"/>
              <w:rPr>
                <w:rFonts w:ascii="Arial" w:hAnsi="Arial" w:cs="Arial"/>
                <w:sz w:val="20"/>
                <w:szCs w:val="20"/>
              </w:rPr>
            </w:pPr>
            <w:r w:rsidRPr="00611134">
              <w:rPr>
                <w:rFonts w:ascii="Arial" w:hAnsi="Arial" w:cs="Arial"/>
                <w:sz w:val="20"/>
                <w:szCs w:val="20"/>
              </w:rPr>
              <w:t>…</w:t>
            </w:r>
          </w:p>
        </w:tc>
      </w:tr>
    </w:tbl>
    <w:p w:rsidR="00611134" w:rsidRPr="00611134" w:rsidRDefault="00611134" w:rsidP="00611134">
      <w:pPr>
        <w:spacing w:line="276" w:lineRule="auto"/>
        <w:rPr>
          <w:rFonts w:ascii="Arial" w:hAnsi="Arial" w:cs="Arial"/>
          <w:sz w:val="20"/>
          <w:szCs w:val="20"/>
          <w:highlight w:val="cyan"/>
        </w:rPr>
      </w:pPr>
      <w:r w:rsidRPr="00611134">
        <w:rPr>
          <w:rFonts w:ascii="Arial" w:hAnsi="Arial" w:cs="Arial"/>
          <w:b/>
          <w:sz w:val="20"/>
          <w:szCs w:val="20"/>
        </w:rPr>
        <w:t xml:space="preserve">ARTÍCULO 92.- </w:t>
      </w:r>
      <w:r w:rsidRPr="00611134">
        <w:rPr>
          <w:rFonts w:ascii="Arial" w:hAnsi="Arial" w:cs="Arial"/>
          <w:sz w:val="20"/>
          <w:szCs w:val="20"/>
        </w:rPr>
        <w:t>Los deslindes o marcajes, las divisiones y las diligencias de verificación de altimetría causarán derechos de conformidad con lo establecido en la fracción VIII del artículo 89, con excepción de lo dispuesto en el artículo anterior.</w:t>
      </w:r>
    </w:p>
    <w:p w:rsidR="005119E5" w:rsidRDefault="005119E5" w:rsidP="00500EEC">
      <w:pPr>
        <w:tabs>
          <w:tab w:val="left" w:pos="1838"/>
        </w:tabs>
        <w:spacing w:after="120" w:line="480" w:lineRule="auto"/>
        <w:jc w:val="center"/>
        <w:rPr>
          <w:rFonts w:ascii="Arial" w:hAnsi="Arial" w:cs="Arial"/>
          <w:b/>
          <w:bCs/>
          <w:sz w:val="20"/>
          <w:szCs w:val="20"/>
        </w:rPr>
      </w:pPr>
    </w:p>
    <w:p w:rsidR="00611134" w:rsidRP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Sección Décima Cuarta</w:t>
      </w:r>
    </w:p>
    <w:p w:rsidR="00611134" w:rsidRDefault="00611134" w:rsidP="00611134">
      <w:pPr>
        <w:tabs>
          <w:tab w:val="left" w:pos="1838"/>
        </w:tabs>
        <w:spacing w:after="120"/>
        <w:jc w:val="center"/>
        <w:rPr>
          <w:rFonts w:ascii="Arial" w:hAnsi="Arial" w:cs="Arial"/>
          <w:b/>
          <w:bCs/>
          <w:sz w:val="20"/>
          <w:szCs w:val="20"/>
        </w:rPr>
      </w:pPr>
      <w:r w:rsidRPr="00611134">
        <w:rPr>
          <w:rFonts w:ascii="Arial" w:hAnsi="Arial" w:cs="Arial"/>
          <w:b/>
          <w:bCs/>
          <w:sz w:val="20"/>
          <w:szCs w:val="20"/>
        </w:rPr>
        <w:t>Derechos por el uso de Estacionamientos y Baños Públicos, propiedad del Municipio</w:t>
      </w:r>
    </w:p>
    <w:p w:rsidR="00500EEC" w:rsidRPr="00611134" w:rsidRDefault="00500EEC" w:rsidP="00500EEC">
      <w:pPr>
        <w:tabs>
          <w:tab w:val="left" w:pos="1838"/>
        </w:tabs>
        <w:spacing w:after="120" w:line="480" w:lineRule="auto"/>
        <w:jc w:val="center"/>
        <w:rPr>
          <w:rFonts w:ascii="Arial" w:hAnsi="Arial" w:cs="Arial"/>
          <w:b/>
          <w:bCs/>
          <w:sz w:val="20"/>
          <w:szCs w:val="20"/>
        </w:rPr>
      </w:pPr>
    </w:p>
    <w:p w:rsidR="00611134" w:rsidRPr="00611134" w:rsidRDefault="00611134" w:rsidP="00611134">
      <w:pPr>
        <w:spacing w:line="276" w:lineRule="auto"/>
        <w:rPr>
          <w:rFonts w:ascii="Arial" w:hAnsi="Arial" w:cs="Arial"/>
          <w:sz w:val="20"/>
          <w:szCs w:val="20"/>
        </w:rPr>
      </w:pPr>
      <w:r w:rsidRPr="00611134">
        <w:rPr>
          <w:rFonts w:ascii="Arial" w:hAnsi="Arial" w:cs="Arial"/>
          <w:b/>
          <w:sz w:val="20"/>
          <w:szCs w:val="20"/>
        </w:rPr>
        <w:t>ARTÍCULO 123.-</w:t>
      </w:r>
      <w:r w:rsidRPr="00611134">
        <w:rPr>
          <w:rFonts w:ascii="Arial" w:hAnsi="Arial" w:cs="Arial"/>
          <w:sz w:val="20"/>
          <w:szCs w:val="20"/>
        </w:rPr>
        <w:t>…</w:t>
      </w:r>
    </w:p>
    <w:tbl>
      <w:tblPr>
        <w:tblW w:w="8610" w:type="dxa"/>
        <w:tblLayout w:type="fixed"/>
        <w:tblLook w:val="04A0" w:firstRow="1" w:lastRow="0" w:firstColumn="1" w:lastColumn="0" w:noHBand="0" w:noVBand="1"/>
      </w:tblPr>
      <w:tblGrid>
        <w:gridCol w:w="5918"/>
        <w:gridCol w:w="2692"/>
      </w:tblGrid>
      <w:tr w:rsidR="00611134" w:rsidRPr="00611134" w:rsidTr="00611134">
        <w:trPr>
          <w:trHeight w:val="449"/>
        </w:trPr>
        <w:tc>
          <w:tcPr>
            <w:tcW w:w="5918" w:type="dxa"/>
            <w:hideMark/>
          </w:tcPr>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I.- …</w:t>
            </w:r>
          </w:p>
        </w:tc>
        <w:tc>
          <w:tcPr>
            <w:tcW w:w="2692" w:type="dxa"/>
            <w:hideMark/>
          </w:tcPr>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tc>
      </w:tr>
      <w:tr w:rsidR="00611134" w:rsidRPr="00611134" w:rsidTr="00611134">
        <w:trPr>
          <w:trHeight w:val="297"/>
        </w:trPr>
        <w:tc>
          <w:tcPr>
            <w:tcW w:w="5918" w:type="dxa"/>
            <w:hideMark/>
          </w:tcPr>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II.- …</w:t>
            </w:r>
          </w:p>
        </w:tc>
        <w:tc>
          <w:tcPr>
            <w:tcW w:w="2692" w:type="dxa"/>
            <w:hideMark/>
          </w:tcPr>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tc>
      </w:tr>
      <w:tr w:rsidR="00611134" w:rsidRPr="00611134" w:rsidTr="00611134">
        <w:trPr>
          <w:trHeight w:val="210"/>
        </w:trPr>
        <w:tc>
          <w:tcPr>
            <w:tcW w:w="5918" w:type="dxa"/>
            <w:hideMark/>
          </w:tcPr>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III.- …</w:t>
            </w:r>
          </w:p>
        </w:tc>
        <w:tc>
          <w:tcPr>
            <w:tcW w:w="2692" w:type="dxa"/>
            <w:hideMark/>
          </w:tcPr>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tc>
      </w:tr>
    </w:tbl>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 xml:space="preserve">IV.- Por el extravío del </w:t>
      </w:r>
      <w:proofErr w:type="gramStart"/>
      <w:r w:rsidRPr="00611134">
        <w:rPr>
          <w:rFonts w:ascii="Arial" w:hAnsi="Arial" w:cs="Arial"/>
          <w:sz w:val="20"/>
          <w:szCs w:val="20"/>
        </w:rPr>
        <w:t>ticket</w:t>
      </w:r>
      <w:proofErr w:type="gramEnd"/>
      <w:r w:rsidRPr="00611134">
        <w:rPr>
          <w:rFonts w:ascii="Arial" w:hAnsi="Arial" w:cs="Arial"/>
          <w:sz w:val="20"/>
          <w:szCs w:val="20"/>
        </w:rPr>
        <w:t xml:space="preserve"> de entrada al estacionamiento se cobrará 2 U.M.A.</w:t>
      </w:r>
    </w:p>
    <w:p w:rsidR="00611134" w:rsidRPr="00611134" w:rsidRDefault="00611134" w:rsidP="00611134">
      <w:pPr>
        <w:spacing w:line="276" w:lineRule="auto"/>
        <w:rPr>
          <w:rFonts w:ascii="Arial" w:hAnsi="Arial" w:cs="Arial"/>
          <w:sz w:val="20"/>
          <w:szCs w:val="20"/>
        </w:rPr>
      </w:pPr>
      <w:r w:rsidRPr="00611134">
        <w:rPr>
          <w:rFonts w:ascii="Arial" w:hAnsi="Arial" w:cs="Arial"/>
          <w:sz w:val="20"/>
          <w:szCs w:val="20"/>
        </w:rPr>
        <w:t>V.- Por el extravío del recibo de salida del estacionamiento se cobrará 1 U.M.A.</w:t>
      </w:r>
    </w:p>
    <w:p w:rsidR="00611134" w:rsidRDefault="00611134" w:rsidP="00611134">
      <w:pPr>
        <w:spacing w:line="276" w:lineRule="auto"/>
        <w:rPr>
          <w:rFonts w:ascii="Century Gothic" w:hAnsi="Century Gothic"/>
          <w:sz w:val="20"/>
          <w:szCs w:val="20"/>
        </w:rPr>
      </w:pPr>
    </w:p>
    <w:p w:rsidR="00500EEC" w:rsidRPr="00062707" w:rsidRDefault="00500EEC" w:rsidP="00500EEC">
      <w:pPr>
        <w:spacing w:line="480" w:lineRule="auto"/>
        <w:rPr>
          <w:rFonts w:ascii="Century Gothic" w:hAnsi="Century Gothic"/>
          <w:sz w:val="20"/>
          <w:szCs w:val="20"/>
        </w:rPr>
      </w:pPr>
      <w:r>
        <w:rPr>
          <w:rFonts w:ascii="Century Gothic" w:hAnsi="Century Gothic"/>
          <w:sz w:val="20"/>
          <w:szCs w:val="20"/>
        </w:rPr>
        <w:br w:type="column"/>
      </w:r>
    </w:p>
    <w:p w:rsidR="00611134" w:rsidRDefault="00611134" w:rsidP="00611134">
      <w:pPr>
        <w:spacing w:line="276" w:lineRule="auto"/>
        <w:jc w:val="center"/>
        <w:rPr>
          <w:rFonts w:ascii="Arial" w:hAnsi="Arial" w:cs="Arial"/>
          <w:b/>
          <w:sz w:val="20"/>
          <w:szCs w:val="20"/>
          <w:lang w:val="en-US"/>
        </w:rPr>
      </w:pPr>
      <w:r w:rsidRPr="00611134">
        <w:rPr>
          <w:rFonts w:ascii="Arial" w:hAnsi="Arial" w:cs="Arial"/>
          <w:b/>
          <w:sz w:val="20"/>
          <w:szCs w:val="20"/>
          <w:lang w:val="en-US"/>
        </w:rPr>
        <w:t>T R A N S I T O R I O S</w:t>
      </w:r>
    </w:p>
    <w:p w:rsidR="005119E5" w:rsidRPr="00611134" w:rsidRDefault="005119E5" w:rsidP="00611134">
      <w:pPr>
        <w:spacing w:line="276" w:lineRule="auto"/>
        <w:jc w:val="center"/>
        <w:rPr>
          <w:rFonts w:ascii="Arial" w:hAnsi="Arial" w:cs="Arial"/>
          <w:b/>
          <w:sz w:val="20"/>
          <w:szCs w:val="20"/>
          <w:lang w:val="en-US"/>
        </w:rPr>
      </w:pPr>
    </w:p>
    <w:p w:rsidR="00611134" w:rsidRDefault="00611134" w:rsidP="00611134">
      <w:pPr>
        <w:spacing w:line="276" w:lineRule="auto"/>
        <w:jc w:val="both"/>
        <w:rPr>
          <w:rFonts w:ascii="Arial" w:hAnsi="Arial" w:cs="Arial"/>
          <w:sz w:val="20"/>
          <w:szCs w:val="20"/>
        </w:rPr>
      </w:pPr>
      <w:r w:rsidRPr="00611134">
        <w:rPr>
          <w:rFonts w:ascii="Arial" w:hAnsi="Arial" w:cs="Arial"/>
          <w:b/>
          <w:sz w:val="20"/>
          <w:szCs w:val="20"/>
        </w:rPr>
        <w:t xml:space="preserve">ARTÍCULO </w:t>
      </w:r>
      <w:proofErr w:type="gramStart"/>
      <w:r w:rsidRPr="00611134">
        <w:rPr>
          <w:rFonts w:ascii="Arial" w:hAnsi="Arial" w:cs="Arial"/>
          <w:b/>
          <w:sz w:val="20"/>
          <w:szCs w:val="20"/>
        </w:rPr>
        <w:t>PRIMERO.-</w:t>
      </w:r>
      <w:proofErr w:type="gramEnd"/>
      <w:r w:rsidRPr="00611134">
        <w:rPr>
          <w:rFonts w:ascii="Arial" w:hAnsi="Arial" w:cs="Arial"/>
          <w:sz w:val="20"/>
          <w:szCs w:val="20"/>
        </w:rPr>
        <w:t xml:space="preserve"> Este Decreto entrará en vigor el uno de enero del año dos mil veintiuno, previa su publicación en el Diario Oficial del Gobierno del Estado de Yucatán.</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b/>
          <w:sz w:val="20"/>
          <w:szCs w:val="20"/>
        </w:rPr>
        <w:t xml:space="preserve">ARTÍCULO </w:t>
      </w:r>
      <w:proofErr w:type="gramStart"/>
      <w:r w:rsidRPr="00611134">
        <w:rPr>
          <w:rFonts w:ascii="Arial" w:hAnsi="Arial" w:cs="Arial"/>
          <w:b/>
          <w:sz w:val="20"/>
          <w:szCs w:val="20"/>
        </w:rPr>
        <w:t>SEGUNDO.-</w:t>
      </w:r>
      <w:proofErr w:type="gramEnd"/>
      <w:r w:rsidRPr="00611134">
        <w:rPr>
          <w:rFonts w:ascii="Arial" w:hAnsi="Arial" w:cs="Arial"/>
          <w:sz w:val="20"/>
          <w:szCs w:val="20"/>
        </w:rPr>
        <w:t xml:space="preserve"> Los derechos establecidos en la Sección Décima Segunda del Capítulo II del Título Segundo de esta Ley de Hacienda del Municipio de Mérida, serán aplicados únicamente en las áreas del Municipio de Mérida, por las cuales el Ejecutivo del Estado le haya transferido al Municipio atribuciones en materia de vialidad, tránsito, y de seguridad pública.</w:t>
      </w:r>
    </w:p>
    <w:p w:rsidR="00611134" w:rsidRPr="00611134" w:rsidRDefault="00611134" w:rsidP="00611134">
      <w:pPr>
        <w:spacing w:line="276" w:lineRule="auto"/>
        <w:jc w:val="both"/>
        <w:rPr>
          <w:rFonts w:ascii="Arial" w:hAnsi="Arial" w:cs="Arial"/>
          <w:sz w:val="20"/>
          <w:szCs w:val="20"/>
          <w:highlight w:val="cyan"/>
        </w:rPr>
      </w:pPr>
    </w:p>
    <w:p w:rsidR="00611134" w:rsidRDefault="00611134" w:rsidP="00611134">
      <w:pPr>
        <w:spacing w:line="276" w:lineRule="auto"/>
        <w:jc w:val="both"/>
        <w:rPr>
          <w:rFonts w:ascii="Arial" w:hAnsi="Arial" w:cs="Arial"/>
          <w:sz w:val="20"/>
          <w:szCs w:val="20"/>
        </w:rPr>
      </w:pPr>
      <w:r w:rsidRPr="00611134">
        <w:rPr>
          <w:rFonts w:ascii="Arial" w:hAnsi="Arial" w:cs="Arial"/>
          <w:b/>
          <w:sz w:val="20"/>
          <w:szCs w:val="20"/>
        </w:rPr>
        <w:t xml:space="preserve">ARTÍCULO </w:t>
      </w:r>
      <w:proofErr w:type="gramStart"/>
      <w:r w:rsidRPr="00611134">
        <w:rPr>
          <w:rFonts w:ascii="Arial" w:hAnsi="Arial" w:cs="Arial"/>
          <w:b/>
          <w:sz w:val="20"/>
          <w:szCs w:val="20"/>
        </w:rPr>
        <w:t>TERCERO.-</w:t>
      </w:r>
      <w:proofErr w:type="gramEnd"/>
      <w:r w:rsidRPr="00611134">
        <w:rPr>
          <w:rFonts w:ascii="Arial" w:hAnsi="Arial" w:cs="Arial"/>
          <w:sz w:val="20"/>
          <w:szCs w:val="20"/>
        </w:rPr>
        <w:t xml:space="preserve"> En caso de que durante el ejercicio fiscal 2021 fueran modificadas mediante Sesión de Cabildo las tarifas autorizadas a los concesionarios para la prestación del Servicio de Recolección y Traslado de Residuos Sólidos no Peligrosos o Basura, las cuotas establecidas en la Sección Décima Quinta, del Capítulo II, del Título Segundo, se verán incrementadas, o en su caso decrementadas, en la misma proporción que las tarifas autorizadas lo sean para dichos concesionarios.</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b/>
          <w:sz w:val="20"/>
          <w:szCs w:val="20"/>
        </w:rPr>
        <w:t xml:space="preserve">ARTÍCULO </w:t>
      </w:r>
      <w:proofErr w:type="gramStart"/>
      <w:r w:rsidRPr="00611134">
        <w:rPr>
          <w:rFonts w:ascii="Arial" w:hAnsi="Arial" w:cs="Arial"/>
          <w:b/>
          <w:sz w:val="20"/>
          <w:szCs w:val="20"/>
        </w:rPr>
        <w:t>CUARTO.-</w:t>
      </w:r>
      <w:proofErr w:type="gramEnd"/>
      <w:r w:rsidRPr="00611134">
        <w:rPr>
          <w:rFonts w:ascii="Arial" w:hAnsi="Arial" w:cs="Arial"/>
          <w:sz w:val="20"/>
          <w:szCs w:val="20"/>
        </w:rPr>
        <w:t xml:space="preserve"> Para el ejercicio fiscal 2021, en vez de aplicar lo dispuesto en el segundo párrafo del artículo 48, las bonificaciones se otorgarán de conformidad con lo establecido en el Programa de Apoyo que al efecto expida el Cabildo del H. Ayuntamiento de Mérida.</w:t>
      </w:r>
    </w:p>
    <w:p w:rsidR="00611134" w:rsidRPr="00611134" w:rsidRDefault="00611134" w:rsidP="00611134">
      <w:pPr>
        <w:spacing w:line="276" w:lineRule="auto"/>
        <w:jc w:val="both"/>
        <w:rPr>
          <w:rFonts w:ascii="Arial" w:hAnsi="Arial" w:cs="Arial"/>
          <w:sz w:val="20"/>
          <w:szCs w:val="20"/>
          <w:highlight w:val="cyan"/>
        </w:rPr>
      </w:pPr>
    </w:p>
    <w:p w:rsidR="00611134" w:rsidRDefault="00611134" w:rsidP="00611134">
      <w:pPr>
        <w:spacing w:line="276" w:lineRule="auto"/>
        <w:jc w:val="both"/>
        <w:rPr>
          <w:rFonts w:ascii="Arial" w:hAnsi="Arial" w:cs="Arial"/>
          <w:sz w:val="20"/>
          <w:szCs w:val="20"/>
        </w:rPr>
      </w:pPr>
      <w:r w:rsidRPr="00611134">
        <w:rPr>
          <w:rFonts w:ascii="Arial" w:hAnsi="Arial" w:cs="Arial"/>
          <w:b/>
          <w:sz w:val="20"/>
          <w:szCs w:val="20"/>
        </w:rPr>
        <w:t>ARTÍCULO QUINTO.-</w:t>
      </w:r>
      <w:r w:rsidRPr="00611134">
        <w:rPr>
          <w:rFonts w:ascii="Arial" w:hAnsi="Arial" w:cs="Arial"/>
          <w:sz w:val="20"/>
          <w:szCs w:val="20"/>
        </w:rPr>
        <w:t xml:space="preserve"> Se otorga un estímulo fiscal en materia de impuesto predial, consistente en el acreditamiento del monto de la inversión realizada en inmuebles ubicados dentro de los perímetros “A”, “B-1”, “B-2”, “B-3” y “B-4” de la zona de monumentos históricos en la ciudad de Mérida, demarcados en el Decreto Presidencial de Declaratoria de Zona de Monumentos Históricos, publicado en el Diario Oficial de la Federación el 18 de Octubre de 1982, contra el impuesto predial que se cause hasta el mes de diciembre de 2021, siempre y cuando los trabajos fueren iniciados y concluidos durante el año 2021, de conformidad con lo siguiente:</w:t>
      </w:r>
    </w:p>
    <w:p w:rsidR="00611134" w:rsidRPr="00611134" w:rsidRDefault="00611134" w:rsidP="00611134">
      <w:pPr>
        <w:spacing w:line="276" w:lineRule="auto"/>
        <w:jc w:val="both"/>
        <w:rPr>
          <w:rFonts w:ascii="Arial" w:hAnsi="Arial" w:cs="Arial"/>
          <w:sz w:val="20"/>
          <w:szCs w:val="20"/>
        </w:rPr>
      </w:pP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I.- Por un importe hasta del 100% del monto de la inversión en trabajos de rescate, consolidación, restauración, o rehabilitación integral de inmuebles catalogados o declarados por el Instituto Nacional de Antropología e Historia como monumentos históricos o artísticos.</w:t>
      </w: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II.- Por un importe hasta del 50% del monto de la inversión en trabajos de integración al contexto en inmuebles distintos a los catalogados o declarados como monumentos históricos o artísticos en el Decreto Presidencial de referencia.</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Para efectos de este artículo se entenderá por acreditamiento, el restar del impuesto predial que corresponda hasta el mes de diciembre de 2021, el importe de la inversión que se determine en la constancia de aplicación del estímulo.</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Asimismo, para efectos de este artículo, los tipos de trabajos que se podrán realizar serán los siguientes:</w:t>
      </w:r>
    </w:p>
    <w:p w:rsidR="00611134" w:rsidRPr="00611134" w:rsidRDefault="00611134" w:rsidP="00611134">
      <w:pPr>
        <w:spacing w:line="276" w:lineRule="auto"/>
        <w:jc w:val="both"/>
        <w:rPr>
          <w:rFonts w:ascii="Arial" w:hAnsi="Arial" w:cs="Arial"/>
          <w:sz w:val="20"/>
          <w:szCs w:val="20"/>
        </w:rPr>
      </w:pP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I.- Rescate: Aquellos trabajos que se realizan para la recuperación de elementos que hubieren sido mutilados o alterados;</w:t>
      </w: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lastRenderedPageBreak/>
        <w:t>II.- Consolidación: Aquellos trabajos que se realizan para devolver la estabilidad a partir de lo existente;</w:t>
      </w: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 xml:space="preserve">III.- Restauración: Aquellos trabajos que se realizan para reincorporar algún elemento original, o con características similares a la original; </w:t>
      </w: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IV.- Integración al contexto: Aquellos trabajos que permiten incorporar al predio en cuestión con las características de su entorno; y</w:t>
      </w: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V.- Rehabilitación integral: Conjunto de trabajos, en interior y exterior, respetuosos de las características originales de inmueble que conlleve a su habitabilidad, y en consecuencia al uso inmediato.</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Previo al inicio de los trabajos, el contribuyente solicitará por escrito a la Dirección de Desarrollo Urbano, un dictamen en el cual se determine el importe de la inversión de los trabajos, que podrá considerarse en la aplicación del estímulo.</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Dicha solicitud deberá contener cuando menos la información que indique el importe de la inversión, fecha de inicio y conclusión, así como el tipo de trabajo que se realizará.</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La Dirección de Desarrollo Urbano previa revisión de la solicitud señalada en el párrafo anterior desechará o aprobará la solicitud, en este último caso emitirá el dictamen en el cual se establecerán los requisitos que el contribuyente deberá cumplir para obtener la constancia de aplicación del estímulo.</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Una vez concluidos todos los trabajos de conformidad con los requisitos y plazos establecidos en el dictamen el contribuyente dará aviso por escrito, dentro de los quince días hábiles siguientes, a la Dirección de Desarrollo Urbano, la que en caso de que sea procedente, emitirá la constancia de aplicación del estímulo en la cual se indicará el importe de la inversión que podrá acreditarse contra el impuesto predial, tomando en cuenta el monto de la inversión y el porcentaje de aplicación del estímulo, de acuerdo con el tipo de trabajo realizado.</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Después de obtener la constancia señalada en el párrafo anterior, si el impuesto lo causa sobre la base del valor catastral, el contribuyente deberá solicitar por escrito a la Dirección de Finanzas y Tesorería Municipal la aplicación del estímulo señalado en este artículo, anexando a su solicitud la constancia señalada en el párrafo anterior.</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Para la aplicación de dicho estímulo la Dirección de Finanzas y Tesorería Municipal dictará un acuerdo de conformidad con lo siguiente:</w:t>
      </w:r>
    </w:p>
    <w:p w:rsidR="00611134" w:rsidRPr="00611134" w:rsidRDefault="00611134" w:rsidP="00611134">
      <w:pPr>
        <w:spacing w:line="276" w:lineRule="auto"/>
        <w:jc w:val="both"/>
        <w:rPr>
          <w:rFonts w:ascii="Arial" w:hAnsi="Arial" w:cs="Arial"/>
          <w:sz w:val="20"/>
          <w:szCs w:val="20"/>
        </w:rPr>
      </w:pP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1. Determinará el importe del impuesto que se cause hasta por el mes de diciembre de 2021.</w:t>
      </w: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2. Procederá a realizar el acreditamiento de conformidad con lo establecido en este artículo.</w:t>
      </w: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 xml:space="preserve">3. Si al realizar el acreditamiento, resultase que el importe del impuesto determinado es menor que el importe de la inversión señalada en la constancia de aplicación del </w:t>
      </w:r>
      <w:proofErr w:type="gramStart"/>
      <w:r w:rsidRPr="00611134">
        <w:rPr>
          <w:rFonts w:ascii="Arial" w:hAnsi="Arial" w:cs="Arial"/>
          <w:sz w:val="20"/>
          <w:szCs w:val="20"/>
        </w:rPr>
        <w:t>estímulo,</w:t>
      </w:r>
      <w:proofErr w:type="gramEnd"/>
      <w:r w:rsidRPr="00611134">
        <w:rPr>
          <w:rFonts w:ascii="Arial" w:hAnsi="Arial" w:cs="Arial"/>
          <w:sz w:val="20"/>
          <w:szCs w:val="20"/>
        </w:rPr>
        <w:t xml:space="preserve"> se considerará pagado en su totalidad el impuesto correspondiente al período determinado en el punto 1.</w:t>
      </w: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4. Si al realizar el acreditamiento, resultase que el importe del impuesto determinado es mayor que el importe de la inversión determinada en la constancia de aplicación del estímulo, la diferencia deberá ser pagada al momento de aplicar el estímulo.</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 xml:space="preserve">En caso de que el impuesto predial se cause sobre la base de la contraprestación, el contribuyente deberá determinar el impuesto que se cause hasta el mes de diciembre de 2021, y realizar, en una sola </w:t>
      </w:r>
      <w:r w:rsidRPr="00611134">
        <w:rPr>
          <w:rFonts w:ascii="Arial" w:hAnsi="Arial" w:cs="Arial"/>
          <w:sz w:val="20"/>
          <w:szCs w:val="20"/>
        </w:rPr>
        <w:lastRenderedPageBreak/>
        <w:t>declaración, el acreditamiento que señala este artículo. En este caso, le será aplicable lo dispuesto en los puntos 3 y 4 del párrafo anterior.</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En caso de que en los períodos comprendidos hasta el mes de diciembre de 2021 le corresponda al contribuyente tributar, por algún, o algunos meses, sobre la base del valor catastral y por otro, u otros sobre la base de la contraprestación, para la aplicación del estímulo, deberá cumplir con lo que para cada una de esas bases dispone este artículo.</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La suma de los acreditamientos aplicados no podrá ser mayor al importe de la inversión que se determinó en la constancia de aplicación del estímulo.</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 xml:space="preserve">El acreditamiento del importe de la inversión deberá realizarse contra el </w:t>
      </w:r>
      <w:proofErr w:type="gramStart"/>
      <w:r w:rsidRPr="00611134">
        <w:rPr>
          <w:rFonts w:ascii="Arial" w:hAnsi="Arial" w:cs="Arial"/>
          <w:sz w:val="20"/>
          <w:szCs w:val="20"/>
        </w:rPr>
        <w:t>principal</w:t>
      </w:r>
      <w:proofErr w:type="gramEnd"/>
      <w:r w:rsidRPr="00611134">
        <w:rPr>
          <w:rFonts w:ascii="Arial" w:hAnsi="Arial" w:cs="Arial"/>
          <w:sz w:val="20"/>
          <w:szCs w:val="20"/>
        </w:rPr>
        <w:t xml:space="preserve"> así como por los accesorios del mismo.</w:t>
      </w:r>
    </w:p>
    <w:p w:rsidR="00611134" w:rsidRPr="00611134" w:rsidRDefault="00611134" w:rsidP="00611134">
      <w:pPr>
        <w:spacing w:line="276" w:lineRule="auto"/>
        <w:jc w:val="both"/>
        <w:rPr>
          <w:rFonts w:ascii="Arial" w:hAnsi="Arial" w:cs="Arial"/>
          <w:sz w:val="20"/>
          <w:szCs w:val="20"/>
        </w:rPr>
      </w:pP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La aplicación del estímulo a que se refiere este artículo no libera al contribuyente del cumplimiento de las demás obligaciones relacionadas con el impuesto predial.</w:t>
      </w: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 xml:space="preserve">En ningún caso la aplicación del estímulo a que se refiere este </w:t>
      </w:r>
      <w:proofErr w:type="gramStart"/>
      <w:r w:rsidRPr="00611134">
        <w:rPr>
          <w:rFonts w:ascii="Arial" w:hAnsi="Arial" w:cs="Arial"/>
          <w:sz w:val="20"/>
          <w:szCs w:val="20"/>
        </w:rPr>
        <w:t>artículo,</w:t>
      </w:r>
      <w:proofErr w:type="gramEnd"/>
      <w:r w:rsidRPr="00611134">
        <w:rPr>
          <w:rFonts w:ascii="Arial" w:hAnsi="Arial" w:cs="Arial"/>
          <w:sz w:val="20"/>
          <w:szCs w:val="20"/>
        </w:rPr>
        <w:t xml:space="preserve"> dará lugar a devolución de cantidad alguna.</w:t>
      </w:r>
    </w:p>
    <w:p w:rsidR="00611134" w:rsidRPr="00611134" w:rsidRDefault="00611134" w:rsidP="00611134">
      <w:pPr>
        <w:spacing w:line="276" w:lineRule="auto"/>
        <w:jc w:val="both"/>
        <w:rPr>
          <w:rFonts w:ascii="Arial" w:hAnsi="Arial" w:cs="Arial"/>
          <w:sz w:val="20"/>
          <w:szCs w:val="20"/>
        </w:rPr>
      </w:pPr>
    </w:p>
    <w:p w:rsidR="00611134" w:rsidRPr="00611134" w:rsidRDefault="00611134" w:rsidP="00611134">
      <w:pPr>
        <w:spacing w:line="276" w:lineRule="auto"/>
        <w:jc w:val="both"/>
        <w:rPr>
          <w:rFonts w:ascii="Arial" w:hAnsi="Arial" w:cs="Arial"/>
          <w:sz w:val="20"/>
          <w:szCs w:val="20"/>
        </w:rPr>
      </w:pPr>
      <w:r w:rsidRPr="00611134">
        <w:rPr>
          <w:rFonts w:ascii="Arial" w:hAnsi="Arial" w:cs="Arial"/>
          <w:b/>
          <w:sz w:val="20"/>
          <w:szCs w:val="20"/>
        </w:rPr>
        <w:t>ARTÍCULO SEXTO.-</w:t>
      </w:r>
      <w:r w:rsidRPr="00611134">
        <w:rPr>
          <w:rFonts w:ascii="Arial" w:hAnsi="Arial" w:cs="Arial"/>
          <w:sz w:val="20"/>
          <w:szCs w:val="20"/>
        </w:rPr>
        <w:t xml:space="preserve"> Las personas físicas propietarias de inmuebles que se encuentren catalogados o declarados como monumentos históricos o artísticos por el Instituto Nacional de Antropología e Historia y ubicados dentro de los perímetros “A”, “B-1”, “B-2”, “B-3” y “B-4” de la zona de monumentos históricos en la ciudad de Mérida, demarcados en el Decreto Presidencial de Declaratoria de Zona de Monumentos Históricos, publicado en el Diario Oficial de la Federación el 18 de Octubre de 1982, siempre y cuando dichos inmuebles sean su casa habitación, tendrán derecho a un estímulo consistente en una bonificación equivalente al 15% respecto del impuesto predial sobre la base valor catastral correspondiente al ejercicio fiscal 2021, siempre y cuando el pago de dicho impuesto se realice durante dicho ejercicio.</w:t>
      </w: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Para poder acceder al estímulo el contribuyente deberá acreditar que el inmueble es su casa habitación y exhibir la siguiente documentación:</w:t>
      </w:r>
    </w:p>
    <w:p w:rsidR="00611134" w:rsidRPr="00611134" w:rsidRDefault="00611134" w:rsidP="00611134">
      <w:pPr>
        <w:spacing w:line="276" w:lineRule="auto"/>
        <w:jc w:val="both"/>
        <w:rPr>
          <w:rFonts w:ascii="Arial" w:hAnsi="Arial" w:cs="Arial"/>
          <w:sz w:val="20"/>
          <w:szCs w:val="20"/>
        </w:rPr>
      </w:pP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1.- El certificado o dictamen expedido por el Instituto Nacional de Antropología e Historia en el que se señale que el inmueble está declarado o catalogado como monumento histórico o artístico.</w:t>
      </w: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2.- Se encuentre pagado en su totalidad el impuesto predial, causado hasta por el mes de diciembre de 2020.</w:t>
      </w:r>
    </w:p>
    <w:p w:rsidR="00611134" w:rsidRPr="00611134" w:rsidRDefault="00611134" w:rsidP="00611134">
      <w:pPr>
        <w:spacing w:line="276"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Para efectos de que el contribuyente acredite que el inmueble objeto del estímulo fiscal es su casa habitación, deberá exhibir cualquiera de los documentos comprobatorios que se relacionan a continuación, siempre que el domicilio consignado en dicha documentación coincida con el domicilio del inmueble objeto del estímulo:</w:t>
      </w:r>
    </w:p>
    <w:p w:rsidR="00611134" w:rsidRPr="00611134" w:rsidRDefault="00611134" w:rsidP="00611134">
      <w:pPr>
        <w:spacing w:line="276" w:lineRule="auto"/>
        <w:jc w:val="both"/>
        <w:rPr>
          <w:rFonts w:ascii="Arial" w:hAnsi="Arial" w:cs="Arial"/>
          <w:sz w:val="20"/>
          <w:szCs w:val="20"/>
        </w:rPr>
      </w:pP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1. La credencial de elector, expedida por el Instituto Nacional Electoral (INE).</w:t>
      </w: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2. Los comprobantes de los pagos efectuados por la prestación de energía eléctrica o de telefonía fija.</w:t>
      </w: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 xml:space="preserve">La documentación a que se refieren las fracciones </w:t>
      </w:r>
      <w:proofErr w:type="gramStart"/>
      <w:r w:rsidRPr="00611134">
        <w:rPr>
          <w:rFonts w:ascii="Arial" w:hAnsi="Arial" w:cs="Arial"/>
          <w:sz w:val="20"/>
          <w:szCs w:val="20"/>
        </w:rPr>
        <w:t>anteriores,</w:t>
      </w:r>
      <w:proofErr w:type="gramEnd"/>
      <w:r w:rsidRPr="00611134">
        <w:rPr>
          <w:rFonts w:ascii="Arial" w:hAnsi="Arial" w:cs="Arial"/>
          <w:sz w:val="20"/>
          <w:szCs w:val="20"/>
        </w:rPr>
        <w:t xml:space="preserve"> deberá estar a nombre del propietario del inmueble objeto del estímulo.</w:t>
      </w:r>
    </w:p>
    <w:p w:rsidR="00611134" w:rsidRPr="00611134" w:rsidRDefault="00611134" w:rsidP="00611134">
      <w:pPr>
        <w:spacing w:line="276" w:lineRule="auto"/>
        <w:jc w:val="both"/>
        <w:rPr>
          <w:rFonts w:ascii="Arial" w:hAnsi="Arial" w:cs="Arial"/>
          <w:sz w:val="20"/>
          <w:szCs w:val="20"/>
        </w:rPr>
      </w:pPr>
    </w:p>
    <w:p w:rsidR="00500EEC" w:rsidRDefault="00500EEC" w:rsidP="00611134">
      <w:pPr>
        <w:spacing w:line="276" w:lineRule="auto"/>
        <w:jc w:val="both"/>
        <w:rPr>
          <w:rFonts w:ascii="Arial" w:hAnsi="Arial" w:cs="Arial"/>
          <w:sz w:val="20"/>
          <w:szCs w:val="20"/>
        </w:rPr>
      </w:pPr>
    </w:p>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La aplicación del estímulo a que se refiere este artículo no libera al contribuyente del cumplimiento de las demás obligaciones relacionadas con el impuesto predial.</w:t>
      </w:r>
    </w:p>
    <w:p w:rsidR="00611134" w:rsidRDefault="00611134" w:rsidP="00611134">
      <w:pPr>
        <w:spacing w:line="276" w:lineRule="auto"/>
        <w:jc w:val="both"/>
        <w:rPr>
          <w:rFonts w:ascii="Arial" w:hAnsi="Arial" w:cs="Arial"/>
          <w:sz w:val="20"/>
          <w:szCs w:val="20"/>
        </w:rPr>
      </w:pPr>
      <w:r w:rsidRPr="00611134">
        <w:rPr>
          <w:rFonts w:ascii="Arial" w:hAnsi="Arial" w:cs="Arial"/>
          <w:sz w:val="20"/>
          <w:szCs w:val="20"/>
        </w:rPr>
        <w:t xml:space="preserve">En ningún caso la aplicación del estímulo a que se refiere este </w:t>
      </w:r>
      <w:proofErr w:type="gramStart"/>
      <w:r w:rsidRPr="00611134">
        <w:rPr>
          <w:rFonts w:ascii="Arial" w:hAnsi="Arial" w:cs="Arial"/>
          <w:sz w:val="20"/>
          <w:szCs w:val="20"/>
        </w:rPr>
        <w:t>artículo,</w:t>
      </w:r>
      <w:proofErr w:type="gramEnd"/>
      <w:r w:rsidRPr="00611134">
        <w:rPr>
          <w:rFonts w:ascii="Arial" w:hAnsi="Arial" w:cs="Arial"/>
          <w:sz w:val="20"/>
          <w:szCs w:val="20"/>
        </w:rPr>
        <w:t xml:space="preserve"> dará lugar a devolución de cantidad alguna.</w:t>
      </w:r>
    </w:p>
    <w:p w:rsidR="00611134" w:rsidRPr="00611134" w:rsidRDefault="00611134" w:rsidP="00500EEC">
      <w:pPr>
        <w:spacing w:line="480"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b/>
          <w:sz w:val="20"/>
          <w:szCs w:val="20"/>
        </w:rPr>
        <w:t xml:space="preserve">ARTÍCULO </w:t>
      </w:r>
      <w:proofErr w:type="gramStart"/>
      <w:r w:rsidRPr="00611134">
        <w:rPr>
          <w:rFonts w:ascii="Arial" w:hAnsi="Arial" w:cs="Arial"/>
          <w:b/>
          <w:sz w:val="20"/>
          <w:szCs w:val="20"/>
        </w:rPr>
        <w:t>SÉPTIMO.-</w:t>
      </w:r>
      <w:proofErr w:type="gramEnd"/>
      <w:r w:rsidRPr="00611134">
        <w:rPr>
          <w:rFonts w:ascii="Arial" w:hAnsi="Arial" w:cs="Arial"/>
          <w:sz w:val="20"/>
          <w:szCs w:val="20"/>
        </w:rPr>
        <w:t xml:space="preserve"> Si durante el ejercicio fiscal 2021 el contribuyente hubiese pagado el importe correspondiente a esa anualidad del impuesto predial sobre la base del valor catastral, este pago se considerará como definitivo respecto de esta base; en consecuencia no le será aplicable lo dispuesto en los párrafos penúltimo y último del artículo 45 de esta Ley.</w:t>
      </w:r>
    </w:p>
    <w:p w:rsidR="00611134" w:rsidRPr="00611134" w:rsidRDefault="00611134" w:rsidP="00500EEC">
      <w:pPr>
        <w:spacing w:line="480" w:lineRule="auto"/>
        <w:jc w:val="both"/>
        <w:rPr>
          <w:rFonts w:ascii="Arial" w:hAnsi="Arial" w:cs="Arial"/>
          <w:sz w:val="20"/>
          <w:szCs w:val="20"/>
        </w:rPr>
      </w:pPr>
    </w:p>
    <w:p w:rsidR="00611134" w:rsidRDefault="00611134" w:rsidP="00611134">
      <w:pPr>
        <w:spacing w:line="276" w:lineRule="auto"/>
        <w:jc w:val="both"/>
        <w:rPr>
          <w:rFonts w:ascii="Arial" w:hAnsi="Arial" w:cs="Arial"/>
          <w:sz w:val="20"/>
          <w:szCs w:val="20"/>
        </w:rPr>
      </w:pPr>
      <w:r w:rsidRPr="00611134">
        <w:rPr>
          <w:rFonts w:ascii="Arial" w:hAnsi="Arial" w:cs="Arial"/>
          <w:b/>
          <w:sz w:val="20"/>
          <w:szCs w:val="20"/>
        </w:rPr>
        <w:t xml:space="preserve">ARTÍCULO </w:t>
      </w:r>
      <w:proofErr w:type="gramStart"/>
      <w:r w:rsidRPr="00611134">
        <w:rPr>
          <w:rFonts w:ascii="Arial" w:hAnsi="Arial" w:cs="Arial"/>
          <w:b/>
          <w:sz w:val="20"/>
          <w:szCs w:val="20"/>
        </w:rPr>
        <w:t>OCTAVO.-</w:t>
      </w:r>
      <w:proofErr w:type="gramEnd"/>
      <w:r w:rsidRPr="00611134">
        <w:rPr>
          <w:rFonts w:ascii="Arial" w:hAnsi="Arial" w:cs="Arial"/>
          <w:sz w:val="20"/>
          <w:szCs w:val="20"/>
        </w:rPr>
        <w:t xml:space="preserve"> Se derogan todas las disposiciones legales que eximan a los particulares del pago de las contribuciones previstas en esta Ley con excepción de las que dispone la misma que otorguen beneficios fiscales.</w:t>
      </w:r>
    </w:p>
    <w:p w:rsidR="00611134" w:rsidRPr="00611134" w:rsidRDefault="00611134" w:rsidP="00500EEC">
      <w:pPr>
        <w:spacing w:line="480" w:lineRule="auto"/>
        <w:jc w:val="both"/>
        <w:rPr>
          <w:rFonts w:ascii="Arial" w:hAnsi="Arial" w:cs="Arial"/>
          <w:sz w:val="20"/>
          <w:szCs w:val="20"/>
        </w:rPr>
      </w:pPr>
    </w:p>
    <w:p w:rsidR="00611134" w:rsidRDefault="00611134" w:rsidP="00611134">
      <w:pPr>
        <w:spacing w:line="276" w:lineRule="auto"/>
        <w:jc w:val="both"/>
        <w:rPr>
          <w:rFonts w:ascii="Arial" w:hAnsi="Arial" w:cs="Arial"/>
          <w:bCs/>
          <w:sz w:val="20"/>
          <w:szCs w:val="20"/>
        </w:rPr>
      </w:pPr>
      <w:bookmarkStart w:id="2" w:name="_Hlk56963132"/>
      <w:bookmarkStart w:id="3" w:name="_Hlk56961805"/>
      <w:r w:rsidRPr="00611134">
        <w:rPr>
          <w:rFonts w:ascii="Arial" w:hAnsi="Arial" w:cs="Arial"/>
          <w:b/>
          <w:sz w:val="20"/>
          <w:szCs w:val="20"/>
        </w:rPr>
        <w:t xml:space="preserve">ARTÍCULO </w:t>
      </w:r>
      <w:proofErr w:type="gramStart"/>
      <w:r w:rsidRPr="00611134">
        <w:rPr>
          <w:rFonts w:ascii="Arial" w:hAnsi="Arial" w:cs="Arial"/>
          <w:b/>
          <w:sz w:val="20"/>
          <w:szCs w:val="20"/>
        </w:rPr>
        <w:t>NOVENO.-</w:t>
      </w:r>
      <w:proofErr w:type="gramEnd"/>
      <w:r w:rsidRPr="00611134">
        <w:rPr>
          <w:rFonts w:ascii="Arial" w:hAnsi="Arial" w:cs="Arial"/>
          <w:b/>
          <w:sz w:val="20"/>
          <w:szCs w:val="20"/>
        </w:rPr>
        <w:t xml:space="preserve"> </w:t>
      </w:r>
      <w:r w:rsidRPr="00611134">
        <w:rPr>
          <w:rFonts w:ascii="Arial" w:hAnsi="Arial" w:cs="Arial"/>
          <w:bCs/>
          <w:sz w:val="20"/>
          <w:szCs w:val="20"/>
        </w:rPr>
        <w:t>En el ejercicio fiscal 2021 el importe anual a pagar por los contribuyentes del impuesto predial base valor catastral, no podrá exceder de la cantidad a cargo que les haya correspondido durante el ejercicio fiscal 2020, efectuando este comparativo solamente sobre el impuesto principal, sin tomar en consideración, bonificaciones, exenciones, reducciones, estímulos o accesorios legales.</w:t>
      </w:r>
    </w:p>
    <w:p w:rsidR="00611134" w:rsidRPr="00611134" w:rsidRDefault="00611134" w:rsidP="00500EEC">
      <w:pPr>
        <w:spacing w:line="480" w:lineRule="auto"/>
        <w:jc w:val="both"/>
        <w:rPr>
          <w:rFonts w:ascii="Arial" w:hAnsi="Arial" w:cs="Arial"/>
          <w:bCs/>
          <w:sz w:val="20"/>
          <w:szCs w:val="20"/>
        </w:rPr>
      </w:pPr>
    </w:p>
    <w:bookmarkEnd w:id="2"/>
    <w:p w:rsidR="00611134" w:rsidRPr="00611134" w:rsidRDefault="00611134" w:rsidP="00611134">
      <w:pPr>
        <w:spacing w:line="276" w:lineRule="auto"/>
        <w:jc w:val="both"/>
        <w:rPr>
          <w:rFonts w:ascii="Arial" w:hAnsi="Arial" w:cs="Arial"/>
          <w:sz w:val="20"/>
          <w:szCs w:val="20"/>
        </w:rPr>
      </w:pPr>
      <w:r w:rsidRPr="00611134">
        <w:rPr>
          <w:rFonts w:ascii="Arial" w:hAnsi="Arial" w:cs="Arial"/>
          <w:sz w:val="20"/>
          <w:szCs w:val="20"/>
        </w:rPr>
        <w:t>A partir del ejercicio fiscal 2022 el importe anual a pagar por los contribuyentes del impuesto predial base valor catastral, no podrá exceder de un 4% del que les haya correspondido durante el ejercicio fiscal inmediato anterior para los predios cuyo valor catastral sea menor o igual a $500,000.00 y para los predios cuyo valor catastral sea superior a $500,000.00 el impuesto predial base valor catastral no podrá exceder de un 10% del que les haya correspondido durante el ejercicio fiscal inmediato anterior. Este comparativo se efectuará solamente sobre el impuesto principal, sin tomar en consideración, bonificaciones, exenciones, reducciones, estímulos o accesorios legales.</w:t>
      </w:r>
    </w:p>
    <w:p w:rsidR="00611134" w:rsidRPr="00611134" w:rsidRDefault="00611134" w:rsidP="00611134">
      <w:pPr>
        <w:spacing w:line="276" w:lineRule="auto"/>
        <w:jc w:val="both"/>
        <w:rPr>
          <w:rFonts w:ascii="Arial" w:hAnsi="Arial" w:cs="Arial"/>
          <w:bCs/>
          <w:sz w:val="20"/>
          <w:szCs w:val="20"/>
        </w:rPr>
      </w:pPr>
      <w:r w:rsidRPr="00611134">
        <w:rPr>
          <w:rFonts w:ascii="Arial" w:hAnsi="Arial" w:cs="Arial"/>
          <w:bCs/>
          <w:sz w:val="20"/>
          <w:szCs w:val="20"/>
        </w:rPr>
        <w:t>Se exceptúan de lo dispuesto en los dos párrafos que anteceden:</w:t>
      </w:r>
    </w:p>
    <w:p w:rsidR="00611134" w:rsidRPr="00974FEA" w:rsidRDefault="00611134" w:rsidP="00500EEC">
      <w:pPr>
        <w:spacing w:line="480" w:lineRule="auto"/>
        <w:rPr>
          <w:rFonts w:ascii="Century Gothic" w:hAnsi="Century Gothic"/>
          <w:bCs/>
          <w:sz w:val="20"/>
          <w:szCs w:val="20"/>
        </w:rPr>
      </w:pPr>
    </w:p>
    <w:p w:rsidR="00611134" w:rsidRPr="00611134" w:rsidRDefault="00611134" w:rsidP="008F4F23">
      <w:pPr>
        <w:numPr>
          <w:ilvl w:val="0"/>
          <w:numId w:val="3"/>
        </w:numPr>
        <w:spacing w:after="200" w:line="276" w:lineRule="auto"/>
        <w:jc w:val="both"/>
        <w:rPr>
          <w:rFonts w:ascii="Arial" w:hAnsi="Arial" w:cs="Arial"/>
          <w:sz w:val="20"/>
          <w:szCs w:val="20"/>
        </w:rPr>
      </w:pPr>
      <w:r w:rsidRPr="00611134">
        <w:rPr>
          <w:rFonts w:ascii="Arial" w:hAnsi="Arial" w:cs="Arial"/>
          <w:sz w:val="20"/>
          <w:szCs w:val="20"/>
        </w:rPr>
        <w:t>Los predios que, como resultado de alguna modificación en su superficie de terreno, construcción, así como de la tipología de su construcción, hayan aumentado en más de un 50% el valor catastral que tenían antes de dichas modificaciones, de conformidad con las disposiciones legales aplicables, en cuyo caso aplicará el cálculo establecido en el artículo 47 de esta Ley.</w:t>
      </w:r>
    </w:p>
    <w:p w:rsidR="00611134" w:rsidRPr="00611134" w:rsidRDefault="00611134" w:rsidP="008F4F23">
      <w:pPr>
        <w:numPr>
          <w:ilvl w:val="0"/>
          <w:numId w:val="3"/>
        </w:numPr>
        <w:spacing w:after="200" w:line="276" w:lineRule="auto"/>
        <w:jc w:val="both"/>
        <w:rPr>
          <w:rFonts w:ascii="Arial" w:hAnsi="Arial" w:cs="Arial"/>
          <w:sz w:val="20"/>
          <w:szCs w:val="20"/>
        </w:rPr>
      </w:pPr>
      <w:r w:rsidRPr="00611134">
        <w:rPr>
          <w:rFonts w:ascii="Arial" w:hAnsi="Arial" w:cs="Arial"/>
          <w:sz w:val="20"/>
          <w:szCs w:val="20"/>
        </w:rPr>
        <w:t>Los predios que fueron objeto de traslación de dominio a partir del ejercicio inmediato anterior, en cuyo caso aplicará el cálculo establecido en el artículo 47 de esta Ley.</w:t>
      </w:r>
    </w:p>
    <w:bookmarkEnd w:id="3"/>
    <w:p w:rsidR="00500EEC" w:rsidRDefault="00500EEC" w:rsidP="00611134">
      <w:pPr>
        <w:spacing w:line="276" w:lineRule="auto"/>
        <w:jc w:val="both"/>
        <w:rPr>
          <w:rFonts w:ascii="Arial" w:hAnsi="Arial" w:cs="Arial"/>
          <w:b/>
          <w:sz w:val="20"/>
          <w:szCs w:val="20"/>
        </w:rPr>
      </w:pPr>
    </w:p>
    <w:p w:rsidR="00500EEC" w:rsidRDefault="00500EEC" w:rsidP="00611134">
      <w:pPr>
        <w:spacing w:line="276" w:lineRule="auto"/>
        <w:jc w:val="both"/>
        <w:rPr>
          <w:rFonts w:ascii="Arial" w:hAnsi="Arial" w:cs="Arial"/>
          <w:b/>
          <w:sz w:val="20"/>
          <w:szCs w:val="20"/>
        </w:rPr>
      </w:pPr>
    </w:p>
    <w:p w:rsidR="00500EEC" w:rsidRDefault="00500EEC" w:rsidP="00611134">
      <w:pPr>
        <w:spacing w:line="276" w:lineRule="auto"/>
        <w:jc w:val="both"/>
        <w:rPr>
          <w:rFonts w:ascii="Arial" w:hAnsi="Arial" w:cs="Arial"/>
          <w:b/>
          <w:sz w:val="20"/>
          <w:szCs w:val="20"/>
        </w:rPr>
      </w:pPr>
    </w:p>
    <w:p w:rsidR="00611134" w:rsidRPr="00611134" w:rsidRDefault="00611134" w:rsidP="00611134">
      <w:pPr>
        <w:spacing w:line="276" w:lineRule="auto"/>
        <w:jc w:val="both"/>
        <w:rPr>
          <w:rFonts w:ascii="Arial" w:hAnsi="Arial" w:cs="Arial"/>
          <w:sz w:val="20"/>
          <w:szCs w:val="20"/>
        </w:rPr>
      </w:pPr>
      <w:r w:rsidRPr="00611134">
        <w:rPr>
          <w:rFonts w:ascii="Arial" w:hAnsi="Arial" w:cs="Arial"/>
          <w:b/>
          <w:sz w:val="20"/>
          <w:szCs w:val="20"/>
        </w:rPr>
        <w:lastRenderedPageBreak/>
        <w:t xml:space="preserve">ARTÍCULO </w:t>
      </w:r>
      <w:proofErr w:type="gramStart"/>
      <w:r w:rsidRPr="00611134">
        <w:rPr>
          <w:rFonts w:ascii="Arial" w:hAnsi="Arial" w:cs="Arial"/>
          <w:b/>
          <w:sz w:val="20"/>
          <w:szCs w:val="20"/>
        </w:rPr>
        <w:t>DÉCIMO.-</w:t>
      </w:r>
      <w:proofErr w:type="gramEnd"/>
      <w:r w:rsidRPr="00611134">
        <w:rPr>
          <w:rFonts w:ascii="Arial" w:hAnsi="Arial" w:cs="Arial"/>
          <w:b/>
          <w:sz w:val="20"/>
          <w:szCs w:val="20"/>
        </w:rPr>
        <w:t xml:space="preserve"> </w:t>
      </w:r>
      <w:r w:rsidRPr="00611134">
        <w:rPr>
          <w:rFonts w:ascii="Arial" w:hAnsi="Arial" w:cs="Arial"/>
          <w:sz w:val="20"/>
          <w:szCs w:val="20"/>
        </w:rPr>
        <w:t>Para los derechos por los servicios que presta la Dirección de Desarrollo Urbano durante el ejercicio fiscal 2021, todos los desarrollos que cuenten con autorización de constitución de desarrollo inmobiliario o su similar (autorización por Gobierno del Estado) con fecha anterior al 18 de octubre de 2017 en la cual entró en vigor el Programa Municipal de Desarrollo Urbano de Mérida, que se encuentren en la Zona 3. Regeneración y Desarrollo Sustentable y en la Zona 4. Conservación de los Recursos Naturales, pagarán en todos los trámites subsecuentes a dicha autorización, los derechos establecidos para la Zona 2. Crecimiento Urbano.</w:t>
      </w:r>
    </w:p>
    <w:p w:rsidR="00500EEC" w:rsidRPr="009A4843" w:rsidRDefault="00500EEC" w:rsidP="00500EEC">
      <w:pPr>
        <w:spacing w:line="360" w:lineRule="auto"/>
        <w:jc w:val="both"/>
        <w:rPr>
          <w:rFonts w:ascii="Arial" w:hAnsi="Arial" w:cs="Arial"/>
          <w:snapToGrid w:val="0"/>
          <w:sz w:val="22"/>
          <w:szCs w:val="18"/>
        </w:rPr>
      </w:pPr>
    </w:p>
    <w:p w:rsidR="00500EEC" w:rsidRPr="007F64C5" w:rsidRDefault="00500EEC" w:rsidP="00500EEC">
      <w:pPr>
        <w:shd w:val="clear" w:color="auto" w:fill="FFFFFF"/>
        <w:ind w:firstLine="708"/>
        <w:jc w:val="both"/>
        <w:rPr>
          <w:rFonts w:ascii="Arial" w:hAnsi="Arial" w:cs="Arial"/>
          <w:b/>
          <w:bCs/>
          <w:color w:val="000000"/>
          <w:sz w:val="22"/>
          <w:szCs w:val="22"/>
          <w:lang w:val="es-MX"/>
        </w:rPr>
      </w:pPr>
      <w:r w:rsidRPr="007F64C5">
        <w:rPr>
          <w:rFonts w:ascii="Arial" w:hAnsi="Arial" w:cs="Arial"/>
          <w:b/>
          <w:bCs/>
          <w:color w:val="000000"/>
          <w:sz w:val="22"/>
          <w:szCs w:val="22"/>
          <w:lang w:val="es-MX"/>
        </w:rPr>
        <w:t>DADO EN LA SEDE DEL RECINTO DEL PODER LEGISLATIVO EN LA CIUDAD DE MÉRIDA, YUCATÁN, ESTADOS UNIDOS MEXICANOS A LOS NUEVE DÍAS DEL MES DE DICIEMBRE DEL AÑO DOS MIL VEINTE.</w:t>
      </w:r>
    </w:p>
    <w:p w:rsidR="00500EEC" w:rsidRPr="007F64C5" w:rsidRDefault="00500EEC" w:rsidP="00500EEC">
      <w:pPr>
        <w:jc w:val="both"/>
        <w:rPr>
          <w:rFonts w:ascii="Arial" w:hAnsi="Arial" w:cs="Arial"/>
          <w:b/>
          <w:caps/>
          <w:sz w:val="22"/>
          <w:szCs w:val="22"/>
        </w:rPr>
      </w:pPr>
    </w:p>
    <w:p w:rsidR="00500EEC" w:rsidRPr="007F64C5" w:rsidRDefault="00500EEC" w:rsidP="00500EEC">
      <w:pPr>
        <w:jc w:val="center"/>
        <w:rPr>
          <w:rFonts w:ascii="Arial" w:hAnsi="Arial" w:cs="Arial"/>
          <w:b/>
          <w:caps/>
          <w:sz w:val="22"/>
          <w:szCs w:val="22"/>
        </w:rPr>
      </w:pPr>
    </w:p>
    <w:p w:rsidR="00500EEC" w:rsidRPr="007F64C5" w:rsidRDefault="00500EEC" w:rsidP="00500EEC">
      <w:pPr>
        <w:ind w:left="708" w:right="-6" w:hanging="11"/>
        <w:jc w:val="center"/>
        <w:rPr>
          <w:rFonts w:ascii="Arial" w:hAnsi="Arial" w:cs="Arial"/>
          <w:b/>
          <w:color w:val="000000"/>
          <w:sz w:val="22"/>
          <w:szCs w:val="22"/>
          <w:lang w:val="pt-BR"/>
        </w:rPr>
      </w:pPr>
      <w:r w:rsidRPr="007F64C5">
        <w:rPr>
          <w:rFonts w:ascii="Arial" w:hAnsi="Arial" w:cs="Arial"/>
          <w:b/>
          <w:color w:val="000000"/>
          <w:sz w:val="22"/>
          <w:szCs w:val="22"/>
          <w:lang w:val="pt-BR"/>
        </w:rPr>
        <w:t>PRESIDENTA:</w:t>
      </w:r>
    </w:p>
    <w:p w:rsidR="00500EEC" w:rsidRPr="007F64C5" w:rsidRDefault="00500EEC" w:rsidP="00500EEC">
      <w:pPr>
        <w:ind w:left="708" w:right="-6" w:hanging="11"/>
        <w:jc w:val="center"/>
        <w:rPr>
          <w:rFonts w:ascii="Arial" w:hAnsi="Arial" w:cs="Arial"/>
          <w:b/>
          <w:color w:val="000000"/>
          <w:sz w:val="22"/>
          <w:szCs w:val="22"/>
          <w:lang w:val="pt-BR"/>
        </w:rPr>
      </w:pPr>
    </w:p>
    <w:p w:rsidR="00500EEC" w:rsidRPr="007F64C5" w:rsidRDefault="00500EEC" w:rsidP="00500EEC">
      <w:pPr>
        <w:ind w:left="708" w:right="-6" w:hanging="11"/>
        <w:jc w:val="center"/>
        <w:rPr>
          <w:rFonts w:ascii="Arial" w:hAnsi="Arial" w:cs="Arial"/>
          <w:b/>
          <w:color w:val="000000"/>
          <w:sz w:val="22"/>
          <w:szCs w:val="22"/>
          <w:lang w:val="pt-BR"/>
        </w:rPr>
      </w:pPr>
    </w:p>
    <w:p w:rsidR="00500EEC" w:rsidRPr="007F64C5" w:rsidRDefault="00500EEC" w:rsidP="00500EEC">
      <w:pPr>
        <w:ind w:left="708" w:right="-6" w:hanging="11"/>
        <w:jc w:val="center"/>
        <w:rPr>
          <w:rFonts w:ascii="Arial" w:hAnsi="Arial" w:cs="Arial"/>
          <w:b/>
          <w:color w:val="000000"/>
          <w:sz w:val="22"/>
          <w:szCs w:val="22"/>
          <w:lang w:val="pt-BR"/>
        </w:rPr>
      </w:pPr>
      <w:r w:rsidRPr="007F64C5">
        <w:rPr>
          <w:rFonts w:ascii="Arial" w:hAnsi="Arial" w:cs="Arial"/>
          <w:b/>
          <w:color w:val="000000"/>
          <w:sz w:val="22"/>
          <w:szCs w:val="22"/>
          <w:lang w:val="pt-BR"/>
        </w:rPr>
        <w:t>DIP. LIZZETE JANICE ESCOBEDO SALAZAR.</w:t>
      </w:r>
    </w:p>
    <w:p w:rsidR="00500EEC" w:rsidRPr="007F64C5" w:rsidRDefault="00500EEC" w:rsidP="00500EEC">
      <w:pPr>
        <w:ind w:left="708" w:right="-6" w:hanging="11"/>
        <w:jc w:val="center"/>
        <w:rPr>
          <w:rFonts w:ascii="Arial" w:hAnsi="Arial" w:cs="Arial"/>
          <w:b/>
          <w:color w:val="000000"/>
          <w:sz w:val="22"/>
          <w:szCs w:val="22"/>
          <w:lang w:val="pt-BR"/>
        </w:rPr>
      </w:pPr>
    </w:p>
    <w:tbl>
      <w:tblPr>
        <w:tblW w:w="9863" w:type="dxa"/>
        <w:jc w:val="center"/>
        <w:tblLayout w:type="fixed"/>
        <w:tblCellMar>
          <w:left w:w="70" w:type="dxa"/>
          <w:right w:w="70" w:type="dxa"/>
        </w:tblCellMar>
        <w:tblLook w:val="0000" w:firstRow="0" w:lastRow="0" w:firstColumn="0" w:lastColumn="0" w:noHBand="0" w:noVBand="0"/>
      </w:tblPr>
      <w:tblGrid>
        <w:gridCol w:w="5032"/>
        <w:gridCol w:w="4831"/>
      </w:tblGrid>
      <w:tr w:rsidR="00500EEC" w:rsidRPr="007F64C5" w:rsidTr="007137F7">
        <w:trPr>
          <w:jc w:val="center"/>
        </w:trPr>
        <w:tc>
          <w:tcPr>
            <w:tcW w:w="5032" w:type="dxa"/>
          </w:tcPr>
          <w:p w:rsidR="00500EEC" w:rsidRPr="007F64C5" w:rsidRDefault="00500EEC" w:rsidP="007137F7">
            <w:pPr>
              <w:ind w:left="708" w:right="-6" w:hanging="11"/>
              <w:jc w:val="center"/>
              <w:rPr>
                <w:rFonts w:ascii="Arial" w:hAnsi="Arial" w:cs="Arial"/>
                <w:b/>
                <w:color w:val="000000"/>
                <w:sz w:val="22"/>
                <w:szCs w:val="22"/>
                <w:lang w:val="es-MX"/>
              </w:rPr>
            </w:pPr>
            <w:r w:rsidRPr="007F64C5">
              <w:rPr>
                <w:rFonts w:ascii="Arial" w:hAnsi="Arial" w:cs="Arial"/>
                <w:b/>
                <w:color w:val="000000"/>
                <w:sz w:val="22"/>
                <w:szCs w:val="22"/>
                <w:lang w:val="es-MX"/>
              </w:rPr>
              <w:t>SECRETARIA:</w:t>
            </w:r>
          </w:p>
          <w:p w:rsidR="00500EEC" w:rsidRPr="007F64C5" w:rsidRDefault="00500EEC" w:rsidP="007137F7">
            <w:pPr>
              <w:ind w:left="708" w:right="-6" w:hanging="11"/>
              <w:jc w:val="both"/>
              <w:rPr>
                <w:rFonts w:ascii="Arial" w:hAnsi="Arial" w:cs="Arial"/>
                <w:b/>
                <w:color w:val="000000"/>
                <w:sz w:val="22"/>
                <w:szCs w:val="22"/>
                <w:lang w:val="es-MX"/>
              </w:rPr>
            </w:pPr>
          </w:p>
          <w:p w:rsidR="00500EEC" w:rsidRPr="007F64C5" w:rsidRDefault="00500EEC" w:rsidP="007137F7">
            <w:pPr>
              <w:ind w:left="708" w:right="-6" w:hanging="11"/>
              <w:jc w:val="both"/>
              <w:rPr>
                <w:rFonts w:ascii="Arial" w:hAnsi="Arial" w:cs="Arial"/>
                <w:b/>
                <w:color w:val="000000"/>
                <w:sz w:val="22"/>
                <w:szCs w:val="22"/>
                <w:lang w:val="es-MX"/>
              </w:rPr>
            </w:pPr>
          </w:p>
          <w:p w:rsidR="00500EEC" w:rsidRPr="007F64C5" w:rsidRDefault="00500EEC" w:rsidP="007137F7">
            <w:pPr>
              <w:ind w:left="708" w:right="-6" w:hanging="11"/>
              <w:jc w:val="both"/>
              <w:rPr>
                <w:rFonts w:ascii="Arial" w:hAnsi="Arial" w:cs="Arial"/>
                <w:b/>
                <w:color w:val="000000"/>
                <w:sz w:val="22"/>
                <w:szCs w:val="22"/>
                <w:lang w:val="es-MX"/>
              </w:rPr>
            </w:pPr>
          </w:p>
          <w:p w:rsidR="00500EEC" w:rsidRPr="007F64C5" w:rsidRDefault="00500EEC" w:rsidP="007137F7">
            <w:pPr>
              <w:ind w:left="708" w:right="-6" w:hanging="11"/>
              <w:jc w:val="center"/>
              <w:rPr>
                <w:rFonts w:ascii="Arial" w:hAnsi="Arial" w:cs="Arial"/>
                <w:b/>
                <w:color w:val="000000"/>
                <w:sz w:val="22"/>
                <w:szCs w:val="22"/>
                <w:lang w:val="es-MX"/>
              </w:rPr>
            </w:pPr>
            <w:r w:rsidRPr="007F64C5">
              <w:rPr>
                <w:rFonts w:ascii="Arial" w:hAnsi="Arial" w:cs="Arial"/>
                <w:b/>
                <w:color w:val="000000"/>
                <w:sz w:val="22"/>
                <w:szCs w:val="22"/>
                <w:lang w:val="es-MX"/>
              </w:rPr>
              <w:t xml:space="preserve">DIP. </w:t>
            </w:r>
            <w:r w:rsidRPr="007F64C5">
              <w:rPr>
                <w:rFonts w:ascii="Arial" w:hAnsi="Arial" w:cs="Arial"/>
                <w:b/>
                <w:bCs/>
                <w:color w:val="000000"/>
                <w:sz w:val="22"/>
                <w:szCs w:val="22"/>
                <w:lang w:val="es-MX"/>
              </w:rPr>
              <w:t>FÁTIMA DEL ROSARIO PERERA SALAZAR</w:t>
            </w:r>
            <w:r w:rsidRPr="007F64C5">
              <w:rPr>
                <w:rFonts w:ascii="Arial" w:hAnsi="Arial" w:cs="Arial"/>
                <w:b/>
                <w:color w:val="000000"/>
                <w:sz w:val="22"/>
                <w:szCs w:val="22"/>
                <w:lang w:val="es-MX"/>
              </w:rPr>
              <w:t>.</w:t>
            </w:r>
          </w:p>
        </w:tc>
        <w:tc>
          <w:tcPr>
            <w:tcW w:w="4831" w:type="dxa"/>
          </w:tcPr>
          <w:p w:rsidR="00500EEC" w:rsidRPr="007F64C5" w:rsidRDefault="00500EEC" w:rsidP="007137F7">
            <w:pPr>
              <w:ind w:left="708" w:right="-6" w:hanging="11"/>
              <w:jc w:val="center"/>
              <w:rPr>
                <w:rFonts w:ascii="Arial" w:hAnsi="Arial" w:cs="Arial"/>
                <w:b/>
                <w:color w:val="000000"/>
                <w:sz w:val="22"/>
                <w:szCs w:val="22"/>
                <w:lang w:val="es-MX"/>
              </w:rPr>
            </w:pPr>
            <w:r w:rsidRPr="007F64C5">
              <w:rPr>
                <w:rFonts w:ascii="Arial" w:hAnsi="Arial" w:cs="Arial"/>
                <w:b/>
                <w:color w:val="000000"/>
                <w:sz w:val="22"/>
                <w:szCs w:val="22"/>
                <w:lang w:val="es-MX"/>
              </w:rPr>
              <w:t>SECRETARIA:</w:t>
            </w:r>
          </w:p>
          <w:p w:rsidR="00500EEC" w:rsidRPr="007F64C5" w:rsidRDefault="00500EEC" w:rsidP="007137F7">
            <w:pPr>
              <w:ind w:left="708" w:right="-6" w:hanging="11"/>
              <w:jc w:val="both"/>
              <w:rPr>
                <w:rFonts w:ascii="Arial" w:hAnsi="Arial" w:cs="Arial"/>
                <w:b/>
                <w:color w:val="000000"/>
                <w:sz w:val="22"/>
                <w:szCs w:val="22"/>
                <w:lang w:val="es-MX"/>
              </w:rPr>
            </w:pPr>
          </w:p>
          <w:p w:rsidR="00500EEC" w:rsidRPr="007F64C5" w:rsidRDefault="00500EEC" w:rsidP="007137F7">
            <w:pPr>
              <w:ind w:left="708" w:right="-6" w:hanging="11"/>
              <w:jc w:val="both"/>
              <w:rPr>
                <w:rFonts w:ascii="Arial" w:hAnsi="Arial" w:cs="Arial"/>
                <w:b/>
                <w:color w:val="000000"/>
                <w:sz w:val="22"/>
                <w:szCs w:val="22"/>
                <w:lang w:val="es-MX"/>
              </w:rPr>
            </w:pPr>
          </w:p>
          <w:p w:rsidR="00500EEC" w:rsidRPr="007F64C5" w:rsidRDefault="00500EEC" w:rsidP="007137F7">
            <w:pPr>
              <w:ind w:left="708" w:right="-6" w:hanging="11"/>
              <w:jc w:val="both"/>
              <w:rPr>
                <w:rFonts w:ascii="Arial" w:hAnsi="Arial" w:cs="Arial"/>
                <w:b/>
                <w:color w:val="000000"/>
                <w:sz w:val="22"/>
                <w:szCs w:val="22"/>
                <w:lang w:val="es-MX"/>
              </w:rPr>
            </w:pPr>
          </w:p>
          <w:p w:rsidR="00500EEC" w:rsidRPr="007F64C5" w:rsidRDefault="00500EEC" w:rsidP="007137F7">
            <w:pPr>
              <w:ind w:left="708" w:right="-6" w:hanging="11"/>
              <w:jc w:val="center"/>
              <w:rPr>
                <w:rFonts w:ascii="Arial" w:hAnsi="Arial" w:cs="Arial"/>
                <w:b/>
                <w:color w:val="000000"/>
                <w:sz w:val="22"/>
                <w:szCs w:val="22"/>
                <w:lang w:val="es-MX"/>
              </w:rPr>
            </w:pPr>
            <w:r w:rsidRPr="007F64C5">
              <w:rPr>
                <w:rFonts w:ascii="Arial" w:hAnsi="Arial" w:cs="Arial"/>
                <w:b/>
                <w:color w:val="000000"/>
                <w:sz w:val="22"/>
                <w:szCs w:val="22"/>
                <w:lang w:val="es-MX"/>
              </w:rPr>
              <w:t>DIP. PAULINA AURORA VIANA GÓMEZ.</w:t>
            </w:r>
          </w:p>
          <w:p w:rsidR="00500EEC" w:rsidRPr="007F64C5" w:rsidRDefault="00500EEC" w:rsidP="007137F7">
            <w:pPr>
              <w:ind w:left="708" w:right="-6" w:hanging="11"/>
              <w:jc w:val="center"/>
              <w:rPr>
                <w:rFonts w:ascii="Arial" w:hAnsi="Arial" w:cs="Arial"/>
                <w:b/>
                <w:color w:val="000000"/>
                <w:sz w:val="22"/>
                <w:szCs w:val="22"/>
                <w:lang w:val="es-MX"/>
              </w:rPr>
            </w:pPr>
          </w:p>
        </w:tc>
      </w:tr>
    </w:tbl>
    <w:p w:rsidR="00500EEC" w:rsidRDefault="00500EEC" w:rsidP="00611134">
      <w:pPr>
        <w:spacing w:line="360" w:lineRule="auto"/>
        <w:ind w:firstLine="709"/>
        <w:jc w:val="both"/>
        <w:rPr>
          <w:rFonts w:ascii="Arial" w:hAnsi="Arial" w:cs="Arial"/>
          <w:sz w:val="22"/>
          <w:szCs w:val="22"/>
        </w:rPr>
      </w:pPr>
    </w:p>
    <w:sectPr w:rsidR="00500EEC" w:rsidSect="00AB6D02">
      <w:headerReference w:type="default" r:id="rId8"/>
      <w:footerReference w:type="even" r:id="rId9"/>
      <w:footerReference w:type="default" r:id="rId10"/>
      <w:pgSz w:w="12242" w:h="15842" w:code="1"/>
      <w:pgMar w:top="2410" w:right="126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F23" w:rsidRDefault="008F4F23">
      <w:r>
        <w:separator/>
      </w:r>
    </w:p>
  </w:endnote>
  <w:endnote w:type="continuationSeparator" w:id="0">
    <w:p w:rsidR="008F4F23" w:rsidRDefault="008F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134" w:rsidRDefault="006111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11134" w:rsidRDefault="0061113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134" w:rsidRPr="00E84344" w:rsidRDefault="00611134">
    <w:pPr>
      <w:pStyle w:val="Piedepgina"/>
      <w:framePr w:wrap="around" w:vAnchor="text" w:hAnchor="margin" w:xAlign="right" w:y="1"/>
      <w:rPr>
        <w:rStyle w:val="Nmerodepgina"/>
        <w:rFonts w:ascii="Arial" w:hAnsi="Arial" w:cs="Arial"/>
        <w:sz w:val="20"/>
        <w:szCs w:val="20"/>
      </w:rPr>
    </w:pPr>
    <w:r w:rsidRPr="00E84344">
      <w:rPr>
        <w:rStyle w:val="Nmerodepgina"/>
        <w:rFonts w:ascii="Arial" w:hAnsi="Arial" w:cs="Arial"/>
        <w:sz w:val="20"/>
        <w:szCs w:val="20"/>
      </w:rPr>
      <w:fldChar w:fldCharType="begin"/>
    </w:r>
    <w:r w:rsidRPr="00E84344">
      <w:rPr>
        <w:rStyle w:val="Nmerodepgina"/>
        <w:rFonts w:ascii="Arial" w:hAnsi="Arial" w:cs="Arial"/>
        <w:sz w:val="20"/>
        <w:szCs w:val="20"/>
      </w:rPr>
      <w:instrText xml:space="preserve">PAGE  </w:instrText>
    </w:r>
    <w:r w:rsidRPr="00E84344">
      <w:rPr>
        <w:rStyle w:val="Nmerodepgina"/>
        <w:rFonts w:ascii="Arial" w:hAnsi="Arial" w:cs="Arial"/>
        <w:sz w:val="20"/>
        <w:szCs w:val="20"/>
      </w:rPr>
      <w:fldChar w:fldCharType="separate"/>
    </w:r>
    <w:r w:rsidR="006B1CDF">
      <w:rPr>
        <w:rStyle w:val="Nmerodepgina"/>
        <w:rFonts w:ascii="Arial" w:hAnsi="Arial" w:cs="Arial"/>
        <w:noProof/>
        <w:sz w:val="20"/>
        <w:szCs w:val="20"/>
      </w:rPr>
      <w:t>49</w:t>
    </w:r>
    <w:r w:rsidRPr="00E84344">
      <w:rPr>
        <w:rStyle w:val="Nmerodepgina"/>
        <w:rFonts w:ascii="Arial" w:hAnsi="Arial" w:cs="Arial"/>
        <w:sz w:val="20"/>
        <w:szCs w:val="20"/>
      </w:rPr>
      <w:fldChar w:fldCharType="end"/>
    </w:r>
  </w:p>
  <w:p w:rsidR="00611134" w:rsidRPr="00206392" w:rsidRDefault="00611134" w:rsidP="00FA1431">
    <w:pPr>
      <w:pStyle w:val="Piedepgina"/>
      <w:ind w:right="360"/>
      <w:jc w:val="center"/>
      <w:rPr>
        <w:rFonts w:ascii="Arial" w:hAnsi="Arial" w:cs="Arial"/>
        <w:b/>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F23" w:rsidRDefault="008F4F23">
      <w:r>
        <w:separator/>
      </w:r>
    </w:p>
  </w:footnote>
  <w:footnote w:type="continuationSeparator" w:id="0">
    <w:p w:rsidR="008F4F23" w:rsidRDefault="008F4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134" w:rsidRDefault="00611134">
    <w:pPr>
      <w:pStyle w:val="Encabezado"/>
    </w:pPr>
    <w:r>
      <w:rPr>
        <w:noProof/>
        <w:lang w:val="es-MX" w:eastAsia="es-MX"/>
      </w:rPr>
      <mc:AlternateContent>
        <mc:Choice Requires="wpg">
          <w:drawing>
            <wp:anchor distT="0" distB="0" distL="114300" distR="114300" simplePos="0" relativeHeight="251659264" behindDoc="0" locked="0" layoutInCell="1" allowOverlap="1">
              <wp:simplePos x="0" y="0"/>
              <wp:positionH relativeFrom="column">
                <wp:posOffset>-752475</wp:posOffset>
              </wp:positionH>
              <wp:positionV relativeFrom="paragraph">
                <wp:posOffset>-370205</wp:posOffset>
              </wp:positionV>
              <wp:extent cx="1569085" cy="1442720"/>
              <wp:effectExtent l="3810" t="0" r="0" b="1270"/>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350" cy="2272"/>
                      </a:xfrm>
                    </wpg:grpSpPr>
                    <wps:wsp>
                      <wps:cNvPr id="14" name="Cuadro de texto 2"/>
                      <wps:cNvSpPr txBox="1">
                        <a:spLocks noChangeArrowheads="1"/>
                      </wps:cNvSpPr>
                      <wps:spPr bwMode="auto">
                        <a:xfrm>
                          <a:off x="516" y="1802"/>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134" w:rsidRPr="00102E0C" w:rsidRDefault="00611134" w:rsidP="005F27DA">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rsidR="00611134" w:rsidRPr="00102E0C" w:rsidRDefault="00611134" w:rsidP="005F27DA">
                            <w:pPr>
                              <w:jc w:val="center"/>
                              <w:rPr>
                                <w:rFonts w:ascii="Helvetica" w:hAnsi="Helvetica"/>
                                <w:b/>
                                <w:sz w:val="13"/>
                                <w:szCs w:val="13"/>
                              </w:rPr>
                            </w:pPr>
                            <w:r w:rsidRPr="00102E0C">
                              <w:rPr>
                                <w:rFonts w:ascii="Helvetica" w:hAnsi="Helvetica"/>
                                <w:b/>
                                <w:sz w:val="13"/>
                                <w:szCs w:val="13"/>
                              </w:rPr>
                              <w:t>LIBRE Y SOBERANO DE</w:t>
                            </w:r>
                          </w:p>
                          <w:p w:rsidR="00611134" w:rsidRPr="00102E0C" w:rsidRDefault="00611134" w:rsidP="005F27DA">
                            <w:pPr>
                              <w:jc w:val="center"/>
                              <w:rPr>
                                <w:rFonts w:ascii="Helvetica" w:hAnsi="Helvetica"/>
                                <w:b/>
                                <w:sz w:val="13"/>
                                <w:szCs w:val="13"/>
                              </w:rPr>
                            </w:pP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15" name="Picture 9"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9.25pt;margin-top:-29.15pt;width:123.55pt;height:113.6pt;z-index:251659264" coordorigin="516,126" coordsize="235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">
              <v:shapetype id="_x0000_t202" coordsize="21600,21600" o:spt="202" path="m,l,21600r21600,l21600,xe">
                <v:stroke joinstyle="miter"/>
                <v:path gradientshapeok="t" o:connecttype="rect"/>
              </v:shapetype>
              <v:shape id="Cuadro de texto 2" o:spid="_x0000_s1027" type="#_x0000_t202" style="position:absolute;left:516;top:1802;width:235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611134" w:rsidRPr="00102E0C" w:rsidRDefault="00611134" w:rsidP="005F27DA">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rsidR="00611134" w:rsidRPr="00102E0C" w:rsidRDefault="00611134" w:rsidP="005F27DA">
                      <w:pPr>
                        <w:jc w:val="center"/>
                        <w:rPr>
                          <w:rFonts w:ascii="Helvetica" w:hAnsi="Helvetica"/>
                          <w:b/>
                          <w:sz w:val="13"/>
                          <w:szCs w:val="13"/>
                        </w:rPr>
                      </w:pPr>
                      <w:r w:rsidRPr="00102E0C">
                        <w:rPr>
                          <w:rFonts w:ascii="Helvetica" w:hAnsi="Helvetica"/>
                          <w:b/>
                          <w:sz w:val="13"/>
                          <w:szCs w:val="13"/>
                        </w:rPr>
                        <w:t>LIBRE Y SOBERANO DE</w:t>
                      </w:r>
                    </w:p>
                    <w:p w:rsidR="00611134" w:rsidRPr="00102E0C" w:rsidRDefault="00611134" w:rsidP="005F27DA">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escudo-nacional-mexicano-logo-vector"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">
                <v:imagedata r:id="rId2" o:title="escudo-nacional-mexicano-logo-vector"/>
              </v:shape>
            </v:group>
          </w:pict>
        </mc:Fallback>
      </mc:AlternateContent>
    </w:r>
    <w:r>
      <w:rPr>
        <w:noProof/>
        <w:lang w:val="es-MX" w:eastAsia="es-MX"/>
      </w:rPr>
      <mc:AlternateContent>
        <mc:Choice Requires="wps">
          <w:drawing>
            <wp:anchor distT="0" distB="0" distL="114935" distR="114935" simplePos="0" relativeHeight="251658240" behindDoc="1" locked="0" layoutInCell="1" allowOverlap="1">
              <wp:simplePos x="0" y="0"/>
              <wp:positionH relativeFrom="column">
                <wp:posOffset>945515</wp:posOffset>
              </wp:positionH>
              <wp:positionV relativeFrom="paragraph">
                <wp:posOffset>-11430</wp:posOffset>
              </wp:positionV>
              <wp:extent cx="5104130" cy="1217930"/>
              <wp:effectExtent l="0" t="0" r="1270" b="12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134" w:rsidRDefault="00611134" w:rsidP="001A4779">
                          <w:pPr>
                            <w:pStyle w:val="Encabezado"/>
                            <w:jc w:val="center"/>
                          </w:pPr>
                          <w:r>
                            <w:t>GOBIERNO DEL ESTADO DE YUCATÁN.</w:t>
                          </w:r>
                        </w:p>
                        <w:p w:rsidR="00611134" w:rsidRDefault="00611134" w:rsidP="001A4779">
                          <w:pPr>
                            <w:pStyle w:val="Ttulo5"/>
                            <w:keepNext/>
                            <w:widowControl w:val="0"/>
                            <w:numPr>
                              <w:ilvl w:val="4"/>
                              <w:numId w:val="1"/>
                            </w:numPr>
                            <w:suppressAutoHyphens/>
                            <w:autoSpaceDE w:val="0"/>
                            <w:spacing w:before="0" w:after="0"/>
                            <w:jc w:val="center"/>
                            <w:rPr>
                              <w:bCs w:val="0"/>
                              <w:i w:val="0"/>
                            </w:rPr>
                          </w:pPr>
                          <w:r w:rsidRPr="001A4779">
                            <w:rPr>
                              <w:bCs w:val="0"/>
                              <w:i w:val="0"/>
                            </w:rPr>
                            <w:t>PODER LEGISLATIVO</w:t>
                          </w:r>
                          <w:r>
                            <w:rPr>
                              <w:bCs w:val="0"/>
                              <w:i w:val="0"/>
                            </w:rPr>
                            <w:t>.</w:t>
                          </w:r>
                        </w:p>
                        <w:p w:rsidR="00611134" w:rsidRPr="00A8653D" w:rsidRDefault="00611134" w:rsidP="00A8653D">
                          <w:pPr>
                            <w:jc w:val="center"/>
                            <w:rPr>
                              <w:rFonts w:ascii="Freestyle Script" w:hAnsi="Freestyle Script"/>
                              <w:i/>
                              <w:sz w:val="28"/>
                            </w:rPr>
                          </w:pPr>
                          <w:r w:rsidRPr="00A8653D">
                            <w:rPr>
                              <w:rFonts w:ascii="Freestyle Script" w:hAnsi="Freestyle Script"/>
                              <w:i/>
                              <w:sz w:val="28"/>
                            </w:rPr>
                            <w:t>“LXII Legislatura, de la Paridad de Género”.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74.45pt;margin-top:-.9pt;width:401.9pt;height:95.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" stroked="f">
              <v:textbox inset="0,0,0,0">
                <w:txbxContent>
                  <w:p w:rsidR="00611134" w:rsidRDefault="00611134" w:rsidP="001A4779">
                    <w:pPr>
                      <w:pStyle w:val="Encabezado"/>
                      <w:jc w:val="center"/>
                    </w:pPr>
                    <w:r>
                      <w:t>GOBIERNO DEL ESTADO DE YUCATÁN.</w:t>
                    </w:r>
                  </w:p>
                  <w:p w:rsidR="00611134" w:rsidRDefault="00611134" w:rsidP="001A4779">
                    <w:pPr>
                      <w:pStyle w:val="Ttulo5"/>
                      <w:keepNext/>
                      <w:widowControl w:val="0"/>
                      <w:numPr>
                        <w:ilvl w:val="4"/>
                        <w:numId w:val="1"/>
                      </w:numPr>
                      <w:suppressAutoHyphens/>
                      <w:autoSpaceDE w:val="0"/>
                      <w:spacing w:before="0" w:after="0"/>
                      <w:jc w:val="center"/>
                      <w:rPr>
                        <w:bCs w:val="0"/>
                        <w:i w:val="0"/>
                      </w:rPr>
                    </w:pPr>
                    <w:r w:rsidRPr="001A4779">
                      <w:rPr>
                        <w:bCs w:val="0"/>
                        <w:i w:val="0"/>
                      </w:rPr>
                      <w:t>PODER LEGISLATIVO</w:t>
                    </w:r>
                    <w:r>
                      <w:rPr>
                        <w:bCs w:val="0"/>
                        <w:i w:val="0"/>
                      </w:rPr>
                      <w:t>.</w:t>
                    </w:r>
                  </w:p>
                  <w:p w:rsidR="00611134" w:rsidRPr="00A8653D" w:rsidRDefault="00611134" w:rsidP="00A8653D">
                    <w:pPr>
                      <w:jc w:val="center"/>
                      <w:rPr>
                        <w:rFonts w:ascii="Freestyle Script" w:hAnsi="Freestyle Script"/>
                        <w:i/>
                        <w:sz w:val="28"/>
                      </w:rPr>
                    </w:pPr>
                    <w:r w:rsidRPr="00A8653D">
                      <w:rPr>
                        <w:rFonts w:ascii="Freestyle Script" w:hAnsi="Freestyle Script"/>
                        <w:i/>
                        <w:sz w:val="28"/>
                      </w:rPr>
                      <w:t>“LXII Legislatura, de la Paridad de Género”.</w:t>
                    </w:r>
                  </w:p>
                </w:txbxContent>
              </v:textbox>
            </v:shape>
          </w:pict>
        </mc:Fallback>
      </mc:AlternateContent>
    </w:r>
  </w:p>
  <w:p w:rsidR="00611134" w:rsidRDefault="006111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26DCD"/>
    <w:multiLevelType w:val="hybridMultilevel"/>
    <w:tmpl w:val="B1C20036"/>
    <w:lvl w:ilvl="0" w:tplc="FD240DB8">
      <w:start w:val="1"/>
      <w:numFmt w:val="decimal"/>
      <w:lvlText w:val="%1)"/>
      <w:lvlJc w:val="left"/>
      <w:pPr>
        <w:ind w:left="1199" w:hanging="360"/>
      </w:pPr>
      <w:rPr>
        <w:rFonts w:hint="default"/>
      </w:rPr>
    </w:lvl>
    <w:lvl w:ilvl="1" w:tplc="080A0019" w:tentative="1">
      <w:start w:val="1"/>
      <w:numFmt w:val="lowerLetter"/>
      <w:lvlText w:val="%2."/>
      <w:lvlJc w:val="left"/>
      <w:pPr>
        <w:ind w:left="1919" w:hanging="360"/>
      </w:pPr>
    </w:lvl>
    <w:lvl w:ilvl="2" w:tplc="080A001B" w:tentative="1">
      <w:start w:val="1"/>
      <w:numFmt w:val="lowerRoman"/>
      <w:lvlText w:val="%3."/>
      <w:lvlJc w:val="right"/>
      <w:pPr>
        <w:ind w:left="2639" w:hanging="180"/>
      </w:pPr>
    </w:lvl>
    <w:lvl w:ilvl="3" w:tplc="080A000F" w:tentative="1">
      <w:start w:val="1"/>
      <w:numFmt w:val="decimal"/>
      <w:lvlText w:val="%4."/>
      <w:lvlJc w:val="left"/>
      <w:pPr>
        <w:ind w:left="3359" w:hanging="360"/>
      </w:pPr>
    </w:lvl>
    <w:lvl w:ilvl="4" w:tplc="080A0019" w:tentative="1">
      <w:start w:val="1"/>
      <w:numFmt w:val="lowerLetter"/>
      <w:lvlText w:val="%5."/>
      <w:lvlJc w:val="left"/>
      <w:pPr>
        <w:ind w:left="4079" w:hanging="360"/>
      </w:pPr>
    </w:lvl>
    <w:lvl w:ilvl="5" w:tplc="080A001B" w:tentative="1">
      <w:start w:val="1"/>
      <w:numFmt w:val="lowerRoman"/>
      <w:lvlText w:val="%6."/>
      <w:lvlJc w:val="right"/>
      <w:pPr>
        <w:ind w:left="4799" w:hanging="180"/>
      </w:pPr>
    </w:lvl>
    <w:lvl w:ilvl="6" w:tplc="080A000F" w:tentative="1">
      <w:start w:val="1"/>
      <w:numFmt w:val="decimal"/>
      <w:lvlText w:val="%7."/>
      <w:lvlJc w:val="left"/>
      <w:pPr>
        <w:ind w:left="5519" w:hanging="360"/>
      </w:pPr>
    </w:lvl>
    <w:lvl w:ilvl="7" w:tplc="080A0019" w:tentative="1">
      <w:start w:val="1"/>
      <w:numFmt w:val="lowerLetter"/>
      <w:lvlText w:val="%8."/>
      <w:lvlJc w:val="left"/>
      <w:pPr>
        <w:ind w:left="6239" w:hanging="360"/>
      </w:pPr>
    </w:lvl>
    <w:lvl w:ilvl="8" w:tplc="080A001B" w:tentative="1">
      <w:start w:val="1"/>
      <w:numFmt w:val="lowerRoman"/>
      <w:lvlText w:val="%9."/>
      <w:lvlJc w:val="right"/>
      <w:pPr>
        <w:ind w:left="6959" w:hanging="180"/>
      </w:pPr>
    </w:lvl>
  </w:abstractNum>
  <w:abstractNum w:abstractNumId="2" w15:restartNumberingAfterBreak="0">
    <w:nsid w:val="5A554143"/>
    <w:multiLevelType w:val="hybridMultilevel"/>
    <w:tmpl w:val="E5CC861E"/>
    <w:lvl w:ilvl="0" w:tplc="4300AEB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8B"/>
    <w:rsid w:val="000009D9"/>
    <w:rsid w:val="00001C15"/>
    <w:rsid w:val="00004A72"/>
    <w:rsid w:val="00006743"/>
    <w:rsid w:val="00006EBA"/>
    <w:rsid w:val="00011AB5"/>
    <w:rsid w:val="000121FE"/>
    <w:rsid w:val="000122DA"/>
    <w:rsid w:val="000128D8"/>
    <w:rsid w:val="00020C28"/>
    <w:rsid w:val="00026262"/>
    <w:rsid w:val="00027FE9"/>
    <w:rsid w:val="0003277B"/>
    <w:rsid w:val="00032D6F"/>
    <w:rsid w:val="00034FF8"/>
    <w:rsid w:val="000405DA"/>
    <w:rsid w:val="00041DF3"/>
    <w:rsid w:val="000429B9"/>
    <w:rsid w:val="0004405C"/>
    <w:rsid w:val="000460CC"/>
    <w:rsid w:val="0005281A"/>
    <w:rsid w:val="00053523"/>
    <w:rsid w:val="00053CC5"/>
    <w:rsid w:val="00070A49"/>
    <w:rsid w:val="00071411"/>
    <w:rsid w:val="00077F48"/>
    <w:rsid w:val="000808D6"/>
    <w:rsid w:val="00081B06"/>
    <w:rsid w:val="00084ACE"/>
    <w:rsid w:val="00084EB3"/>
    <w:rsid w:val="00086F78"/>
    <w:rsid w:val="00091126"/>
    <w:rsid w:val="00091BFD"/>
    <w:rsid w:val="0009394E"/>
    <w:rsid w:val="000962D0"/>
    <w:rsid w:val="00096EF8"/>
    <w:rsid w:val="000A1C2A"/>
    <w:rsid w:val="000A4F42"/>
    <w:rsid w:val="000B0599"/>
    <w:rsid w:val="000B1878"/>
    <w:rsid w:val="000B195B"/>
    <w:rsid w:val="000B2D7B"/>
    <w:rsid w:val="000B324C"/>
    <w:rsid w:val="000B373C"/>
    <w:rsid w:val="000B3EC8"/>
    <w:rsid w:val="000B41AA"/>
    <w:rsid w:val="000B457D"/>
    <w:rsid w:val="000B7B99"/>
    <w:rsid w:val="000C022F"/>
    <w:rsid w:val="000C2531"/>
    <w:rsid w:val="000C317A"/>
    <w:rsid w:val="000C3965"/>
    <w:rsid w:val="000C44F0"/>
    <w:rsid w:val="000C4E75"/>
    <w:rsid w:val="000C5521"/>
    <w:rsid w:val="000C6CC0"/>
    <w:rsid w:val="000D0FC3"/>
    <w:rsid w:val="000D153D"/>
    <w:rsid w:val="000D3BF1"/>
    <w:rsid w:val="000D4757"/>
    <w:rsid w:val="000D4B57"/>
    <w:rsid w:val="000D6FE6"/>
    <w:rsid w:val="000E24DC"/>
    <w:rsid w:val="000E3592"/>
    <w:rsid w:val="000E514C"/>
    <w:rsid w:val="000E7C9B"/>
    <w:rsid w:val="000E7F78"/>
    <w:rsid w:val="000F54F4"/>
    <w:rsid w:val="000F6589"/>
    <w:rsid w:val="000F675D"/>
    <w:rsid w:val="000F6F97"/>
    <w:rsid w:val="00100089"/>
    <w:rsid w:val="00102009"/>
    <w:rsid w:val="00104D26"/>
    <w:rsid w:val="00104FB4"/>
    <w:rsid w:val="00105288"/>
    <w:rsid w:val="0010630E"/>
    <w:rsid w:val="001103D3"/>
    <w:rsid w:val="0011161E"/>
    <w:rsid w:val="00111A75"/>
    <w:rsid w:val="00112D25"/>
    <w:rsid w:val="00113AF5"/>
    <w:rsid w:val="00115F9B"/>
    <w:rsid w:val="00117028"/>
    <w:rsid w:val="00125938"/>
    <w:rsid w:val="00125D15"/>
    <w:rsid w:val="0012631D"/>
    <w:rsid w:val="00130AA4"/>
    <w:rsid w:val="00140A1D"/>
    <w:rsid w:val="001417F5"/>
    <w:rsid w:val="00147BA8"/>
    <w:rsid w:val="00150C0C"/>
    <w:rsid w:val="00154CD1"/>
    <w:rsid w:val="00157190"/>
    <w:rsid w:val="001577AA"/>
    <w:rsid w:val="0016535E"/>
    <w:rsid w:val="00172B94"/>
    <w:rsid w:val="00175966"/>
    <w:rsid w:val="001778DB"/>
    <w:rsid w:val="001848D7"/>
    <w:rsid w:val="00184FAA"/>
    <w:rsid w:val="0018785C"/>
    <w:rsid w:val="0019064F"/>
    <w:rsid w:val="00191322"/>
    <w:rsid w:val="00191DD3"/>
    <w:rsid w:val="0019508F"/>
    <w:rsid w:val="001A0E32"/>
    <w:rsid w:val="001A3288"/>
    <w:rsid w:val="001A4779"/>
    <w:rsid w:val="001A4C13"/>
    <w:rsid w:val="001A6A1C"/>
    <w:rsid w:val="001A6B00"/>
    <w:rsid w:val="001A72B2"/>
    <w:rsid w:val="001B0813"/>
    <w:rsid w:val="001B20BE"/>
    <w:rsid w:val="001B36C0"/>
    <w:rsid w:val="001B3D69"/>
    <w:rsid w:val="001B6AC1"/>
    <w:rsid w:val="001B7FF8"/>
    <w:rsid w:val="001C1DD3"/>
    <w:rsid w:val="001C20A0"/>
    <w:rsid w:val="001C3CD6"/>
    <w:rsid w:val="001C553D"/>
    <w:rsid w:val="001C58BE"/>
    <w:rsid w:val="001D0465"/>
    <w:rsid w:val="001D0819"/>
    <w:rsid w:val="001D1D25"/>
    <w:rsid w:val="001D5535"/>
    <w:rsid w:val="001D6E7E"/>
    <w:rsid w:val="001D7465"/>
    <w:rsid w:val="001D7BFC"/>
    <w:rsid w:val="001E18D0"/>
    <w:rsid w:val="001E3013"/>
    <w:rsid w:val="001E5EA1"/>
    <w:rsid w:val="001E792D"/>
    <w:rsid w:val="001F0F18"/>
    <w:rsid w:val="001F264A"/>
    <w:rsid w:val="001F27DD"/>
    <w:rsid w:val="001F4366"/>
    <w:rsid w:val="001F6295"/>
    <w:rsid w:val="001F63FC"/>
    <w:rsid w:val="001F68A5"/>
    <w:rsid w:val="002027C2"/>
    <w:rsid w:val="00204F44"/>
    <w:rsid w:val="00205A49"/>
    <w:rsid w:val="00206392"/>
    <w:rsid w:val="002072D5"/>
    <w:rsid w:val="00207E53"/>
    <w:rsid w:val="00210346"/>
    <w:rsid w:val="002117E8"/>
    <w:rsid w:val="00212195"/>
    <w:rsid w:val="00212F09"/>
    <w:rsid w:val="002178AA"/>
    <w:rsid w:val="00221FC0"/>
    <w:rsid w:val="002233F6"/>
    <w:rsid w:val="0022432D"/>
    <w:rsid w:val="00224FF5"/>
    <w:rsid w:val="00230CBB"/>
    <w:rsid w:val="002339D5"/>
    <w:rsid w:val="00233A9C"/>
    <w:rsid w:val="00235120"/>
    <w:rsid w:val="00235396"/>
    <w:rsid w:val="00235DDE"/>
    <w:rsid w:val="00236E63"/>
    <w:rsid w:val="00241F60"/>
    <w:rsid w:val="00242706"/>
    <w:rsid w:val="00244CB4"/>
    <w:rsid w:val="00250256"/>
    <w:rsid w:val="00251EBD"/>
    <w:rsid w:val="00251EE6"/>
    <w:rsid w:val="00253F93"/>
    <w:rsid w:val="00260C59"/>
    <w:rsid w:val="00261F16"/>
    <w:rsid w:val="002644C6"/>
    <w:rsid w:val="00264EAB"/>
    <w:rsid w:val="0026637A"/>
    <w:rsid w:val="00271D18"/>
    <w:rsid w:val="00275F19"/>
    <w:rsid w:val="00276F04"/>
    <w:rsid w:val="00282577"/>
    <w:rsid w:val="00282CAC"/>
    <w:rsid w:val="00283A94"/>
    <w:rsid w:val="00285AE4"/>
    <w:rsid w:val="002878ED"/>
    <w:rsid w:val="00287D4A"/>
    <w:rsid w:val="00290289"/>
    <w:rsid w:val="0029142E"/>
    <w:rsid w:val="00293022"/>
    <w:rsid w:val="002A24AD"/>
    <w:rsid w:val="002A4DF4"/>
    <w:rsid w:val="002A6233"/>
    <w:rsid w:val="002B041B"/>
    <w:rsid w:val="002B1195"/>
    <w:rsid w:val="002B1D3C"/>
    <w:rsid w:val="002B2C95"/>
    <w:rsid w:val="002B482B"/>
    <w:rsid w:val="002B5A80"/>
    <w:rsid w:val="002B6670"/>
    <w:rsid w:val="002B6D00"/>
    <w:rsid w:val="002B71D7"/>
    <w:rsid w:val="002B7363"/>
    <w:rsid w:val="002C0423"/>
    <w:rsid w:val="002C0642"/>
    <w:rsid w:val="002C0E7C"/>
    <w:rsid w:val="002C3A3F"/>
    <w:rsid w:val="002C63B7"/>
    <w:rsid w:val="002C6DBE"/>
    <w:rsid w:val="002D2496"/>
    <w:rsid w:val="002D287B"/>
    <w:rsid w:val="002D3137"/>
    <w:rsid w:val="002D500F"/>
    <w:rsid w:val="002E2763"/>
    <w:rsid w:val="002E3843"/>
    <w:rsid w:val="002E4646"/>
    <w:rsid w:val="002E4E5D"/>
    <w:rsid w:val="002E5F43"/>
    <w:rsid w:val="002E6BD3"/>
    <w:rsid w:val="002F18FF"/>
    <w:rsid w:val="002F430E"/>
    <w:rsid w:val="002F6ADB"/>
    <w:rsid w:val="002F6FC0"/>
    <w:rsid w:val="002F7714"/>
    <w:rsid w:val="00302935"/>
    <w:rsid w:val="00302E73"/>
    <w:rsid w:val="00303443"/>
    <w:rsid w:val="00303C49"/>
    <w:rsid w:val="003043EE"/>
    <w:rsid w:val="0031052A"/>
    <w:rsid w:val="00316BB6"/>
    <w:rsid w:val="00316C3D"/>
    <w:rsid w:val="00321692"/>
    <w:rsid w:val="00321E5B"/>
    <w:rsid w:val="00323613"/>
    <w:rsid w:val="00323BA9"/>
    <w:rsid w:val="00323F3F"/>
    <w:rsid w:val="0032551D"/>
    <w:rsid w:val="00327297"/>
    <w:rsid w:val="00327C60"/>
    <w:rsid w:val="003312E6"/>
    <w:rsid w:val="003327DC"/>
    <w:rsid w:val="00335844"/>
    <w:rsid w:val="0033594B"/>
    <w:rsid w:val="00337AE7"/>
    <w:rsid w:val="0034048F"/>
    <w:rsid w:val="0034129E"/>
    <w:rsid w:val="00344CDD"/>
    <w:rsid w:val="00346796"/>
    <w:rsid w:val="003468B0"/>
    <w:rsid w:val="00347D5F"/>
    <w:rsid w:val="00350405"/>
    <w:rsid w:val="0035040D"/>
    <w:rsid w:val="00350CA0"/>
    <w:rsid w:val="003518EF"/>
    <w:rsid w:val="003535B0"/>
    <w:rsid w:val="00354AD9"/>
    <w:rsid w:val="00361CCF"/>
    <w:rsid w:val="0036490E"/>
    <w:rsid w:val="003665EA"/>
    <w:rsid w:val="00370AD5"/>
    <w:rsid w:val="0037161B"/>
    <w:rsid w:val="003725BD"/>
    <w:rsid w:val="00375FF1"/>
    <w:rsid w:val="00376626"/>
    <w:rsid w:val="00376FDD"/>
    <w:rsid w:val="003774F3"/>
    <w:rsid w:val="00380251"/>
    <w:rsid w:val="00381179"/>
    <w:rsid w:val="003816FE"/>
    <w:rsid w:val="00384609"/>
    <w:rsid w:val="0038475C"/>
    <w:rsid w:val="00397052"/>
    <w:rsid w:val="003A02E9"/>
    <w:rsid w:val="003A2A76"/>
    <w:rsid w:val="003A40B8"/>
    <w:rsid w:val="003A46AC"/>
    <w:rsid w:val="003A50AB"/>
    <w:rsid w:val="003B1A41"/>
    <w:rsid w:val="003B1AA6"/>
    <w:rsid w:val="003B204B"/>
    <w:rsid w:val="003B21FE"/>
    <w:rsid w:val="003B3C72"/>
    <w:rsid w:val="003B7794"/>
    <w:rsid w:val="003C2882"/>
    <w:rsid w:val="003C2C52"/>
    <w:rsid w:val="003C2EA9"/>
    <w:rsid w:val="003C3B90"/>
    <w:rsid w:val="003C5EB1"/>
    <w:rsid w:val="003D1960"/>
    <w:rsid w:val="003D749E"/>
    <w:rsid w:val="003D74A7"/>
    <w:rsid w:val="003D7FE7"/>
    <w:rsid w:val="003E217D"/>
    <w:rsid w:val="003E46C4"/>
    <w:rsid w:val="003E5057"/>
    <w:rsid w:val="003E558F"/>
    <w:rsid w:val="003E798A"/>
    <w:rsid w:val="003F55BB"/>
    <w:rsid w:val="00403026"/>
    <w:rsid w:val="004035F4"/>
    <w:rsid w:val="00405BC9"/>
    <w:rsid w:val="0041055D"/>
    <w:rsid w:val="00411C5E"/>
    <w:rsid w:val="00411F33"/>
    <w:rsid w:val="00412AA8"/>
    <w:rsid w:val="0041310A"/>
    <w:rsid w:val="00416727"/>
    <w:rsid w:val="00420840"/>
    <w:rsid w:val="004216F3"/>
    <w:rsid w:val="00422504"/>
    <w:rsid w:val="00423134"/>
    <w:rsid w:val="00431B7F"/>
    <w:rsid w:val="00434CF5"/>
    <w:rsid w:val="00441870"/>
    <w:rsid w:val="00443CD4"/>
    <w:rsid w:val="00446CCD"/>
    <w:rsid w:val="004501F8"/>
    <w:rsid w:val="004512F6"/>
    <w:rsid w:val="00453432"/>
    <w:rsid w:val="00453D81"/>
    <w:rsid w:val="00453F83"/>
    <w:rsid w:val="00454727"/>
    <w:rsid w:val="00455939"/>
    <w:rsid w:val="00456450"/>
    <w:rsid w:val="0046098B"/>
    <w:rsid w:val="0046435F"/>
    <w:rsid w:val="004647E8"/>
    <w:rsid w:val="00464A5E"/>
    <w:rsid w:val="00465A34"/>
    <w:rsid w:val="0046627C"/>
    <w:rsid w:val="0046739C"/>
    <w:rsid w:val="004732A1"/>
    <w:rsid w:val="00473EE7"/>
    <w:rsid w:val="00475299"/>
    <w:rsid w:val="00477F11"/>
    <w:rsid w:val="004803A2"/>
    <w:rsid w:val="00482283"/>
    <w:rsid w:val="00483176"/>
    <w:rsid w:val="00483DBF"/>
    <w:rsid w:val="004851E0"/>
    <w:rsid w:val="004858E2"/>
    <w:rsid w:val="0049192A"/>
    <w:rsid w:val="00494551"/>
    <w:rsid w:val="004A0C6E"/>
    <w:rsid w:val="004A1D50"/>
    <w:rsid w:val="004A6962"/>
    <w:rsid w:val="004A738C"/>
    <w:rsid w:val="004B3785"/>
    <w:rsid w:val="004B42B1"/>
    <w:rsid w:val="004B5DAA"/>
    <w:rsid w:val="004B60EB"/>
    <w:rsid w:val="004B63AE"/>
    <w:rsid w:val="004B6AF2"/>
    <w:rsid w:val="004B7204"/>
    <w:rsid w:val="004C4C4B"/>
    <w:rsid w:val="004C5CAF"/>
    <w:rsid w:val="004C6EDB"/>
    <w:rsid w:val="004D2907"/>
    <w:rsid w:val="004D6CB3"/>
    <w:rsid w:val="004E1779"/>
    <w:rsid w:val="004E3659"/>
    <w:rsid w:val="004E39AB"/>
    <w:rsid w:val="004E3E1F"/>
    <w:rsid w:val="004E5F7A"/>
    <w:rsid w:val="004E640F"/>
    <w:rsid w:val="004E66CE"/>
    <w:rsid w:val="004E7984"/>
    <w:rsid w:val="004F217E"/>
    <w:rsid w:val="004F3C72"/>
    <w:rsid w:val="004F55BF"/>
    <w:rsid w:val="00500EEC"/>
    <w:rsid w:val="00501749"/>
    <w:rsid w:val="00502B13"/>
    <w:rsid w:val="005047FC"/>
    <w:rsid w:val="005119E5"/>
    <w:rsid w:val="00513A69"/>
    <w:rsid w:val="00515299"/>
    <w:rsid w:val="00517EAF"/>
    <w:rsid w:val="00521314"/>
    <w:rsid w:val="00524A6F"/>
    <w:rsid w:val="0052522D"/>
    <w:rsid w:val="00526566"/>
    <w:rsid w:val="0052799E"/>
    <w:rsid w:val="00531D6D"/>
    <w:rsid w:val="0053297F"/>
    <w:rsid w:val="005344AF"/>
    <w:rsid w:val="00534564"/>
    <w:rsid w:val="005355AA"/>
    <w:rsid w:val="005359CF"/>
    <w:rsid w:val="00541587"/>
    <w:rsid w:val="0054315F"/>
    <w:rsid w:val="005451DB"/>
    <w:rsid w:val="00546544"/>
    <w:rsid w:val="0054747F"/>
    <w:rsid w:val="00547B64"/>
    <w:rsid w:val="005504D4"/>
    <w:rsid w:val="00550C83"/>
    <w:rsid w:val="005543F3"/>
    <w:rsid w:val="005545F1"/>
    <w:rsid w:val="00554A74"/>
    <w:rsid w:val="0055549B"/>
    <w:rsid w:val="00555827"/>
    <w:rsid w:val="0055778B"/>
    <w:rsid w:val="00561934"/>
    <w:rsid w:val="00565EE2"/>
    <w:rsid w:val="00566974"/>
    <w:rsid w:val="00573892"/>
    <w:rsid w:val="00574433"/>
    <w:rsid w:val="0057543A"/>
    <w:rsid w:val="005762B1"/>
    <w:rsid w:val="005770FB"/>
    <w:rsid w:val="00581F8C"/>
    <w:rsid w:val="00584641"/>
    <w:rsid w:val="00584C3B"/>
    <w:rsid w:val="0058618C"/>
    <w:rsid w:val="00586CB0"/>
    <w:rsid w:val="005878B3"/>
    <w:rsid w:val="00590A12"/>
    <w:rsid w:val="0059103E"/>
    <w:rsid w:val="0059134E"/>
    <w:rsid w:val="005915B5"/>
    <w:rsid w:val="00592283"/>
    <w:rsid w:val="00594711"/>
    <w:rsid w:val="0059665D"/>
    <w:rsid w:val="005A03B5"/>
    <w:rsid w:val="005A04BA"/>
    <w:rsid w:val="005A0A71"/>
    <w:rsid w:val="005A13AC"/>
    <w:rsid w:val="005A16D8"/>
    <w:rsid w:val="005A1810"/>
    <w:rsid w:val="005A2012"/>
    <w:rsid w:val="005A26FB"/>
    <w:rsid w:val="005A3CFA"/>
    <w:rsid w:val="005A490B"/>
    <w:rsid w:val="005A4D81"/>
    <w:rsid w:val="005A6693"/>
    <w:rsid w:val="005A7C0B"/>
    <w:rsid w:val="005B0236"/>
    <w:rsid w:val="005B0407"/>
    <w:rsid w:val="005B56FE"/>
    <w:rsid w:val="005B689E"/>
    <w:rsid w:val="005C14C4"/>
    <w:rsid w:val="005C205E"/>
    <w:rsid w:val="005C3072"/>
    <w:rsid w:val="005C3BF4"/>
    <w:rsid w:val="005C6637"/>
    <w:rsid w:val="005C7AAB"/>
    <w:rsid w:val="005D1C5F"/>
    <w:rsid w:val="005D7891"/>
    <w:rsid w:val="005D7EF8"/>
    <w:rsid w:val="005E553C"/>
    <w:rsid w:val="005E6E0F"/>
    <w:rsid w:val="005E725D"/>
    <w:rsid w:val="005F0836"/>
    <w:rsid w:val="005F1A03"/>
    <w:rsid w:val="005F1BF3"/>
    <w:rsid w:val="005F27DA"/>
    <w:rsid w:val="005F335D"/>
    <w:rsid w:val="005F3A34"/>
    <w:rsid w:val="005F5694"/>
    <w:rsid w:val="0060021D"/>
    <w:rsid w:val="006005A0"/>
    <w:rsid w:val="00602970"/>
    <w:rsid w:val="00603008"/>
    <w:rsid w:val="006037E3"/>
    <w:rsid w:val="00603C58"/>
    <w:rsid w:val="00611134"/>
    <w:rsid w:val="00611F99"/>
    <w:rsid w:val="006130DC"/>
    <w:rsid w:val="00614227"/>
    <w:rsid w:val="00615E05"/>
    <w:rsid w:val="006160C4"/>
    <w:rsid w:val="00616484"/>
    <w:rsid w:val="006172F7"/>
    <w:rsid w:val="00617E8B"/>
    <w:rsid w:val="00620222"/>
    <w:rsid w:val="00620473"/>
    <w:rsid w:val="00621ABE"/>
    <w:rsid w:val="00621F3D"/>
    <w:rsid w:val="00623242"/>
    <w:rsid w:val="00626168"/>
    <w:rsid w:val="00630589"/>
    <w:rsid w:val="00633B6B"/>
    <w:rsid w:val="00634095"/>
    <w:rsid w:val="00634CDA"/>
    <w:rsid w:val="006359C7"/>
    <w:rsid w:val="00640AC4"/>
    <w:rsid w:val="006426A9"/>
    <w:rsid w:val="00644498"/>
    <w:rsid w:val="00646215"/>
    <w:rsid w:val="00651BBF"/>
    <w:rsid w:val="00651C80"/>
    <w:rsid w:val="00652472"/>
    <w:rsid w:val="00655A41"/>
    <w:rsid w:val="00657B37"/>
    <w:rsid w:val="00657E19"/>
    <w:rsid w:val="00661EAA"/>
    <w:rsid w:val="006640C2"/>
    <w:rsid w:val="006667A5"/>
    <w:rsid w:val="0066700B"/>
    <w:rsid w:val="00670C96"/>
    <w:rsid w:val="006714FC"/>
    <w:rsid w:val="00675A0A"/>
    <w:rsid w:val="00676B68"/>
    <w:rsid w:val="00680CC8"/>
    <w:rsid w:val="00683E8B"/>
    <w:rsid w:val="00684973"/>
    <w:rsid w:val="00685FFE"/>
    <w:rsid w:val="00686F35"/>
    <w:rsid w:val="0068721A"/>
    <w:rsid w:val="00690415"/>
    <w:rsid w:val="00690CF6"/>
    <w:rsid w:val="0069260F"/>
    <w:rsid w:val="00694D92"/>
    <w:rsid w:val="006A0B49"/>
    <w:rsid w:val="006A1DBC"/>
    <w:rsid w:val="006A69F6"/>
    <w:rsid w:val="006B1088"/>
    <w:rsid w:val="006B1991"/>
    <w:rsid w:val="006B1CDF"/>
    <w:rsid w:val="006B27F2"/>
    <w:rsid w:val="006B2D30"/>
    <w:rsid w:val="006B7476"/>
    <w:rsid w:val="006C0395"/>
    <w:rsid w:val="006C0ACD"/>
    <w:rsid w:val="006C1642"/>
    <w:rsid w:val="006C356F"/>
    <w:rsid w:val="006C35D7"/>
    <w:rsid w:val="006D1A67"/>
    <w:rsid w:val="006D2974"/>
    <w:rsid w:val="006D3EF2"/>
    <w:rsid w:val="006D7F49"/>
    <w:rsid w:val="006E1354"/>
    <w:rsid w:val="006F0F9B"/>
    <w:rsid w:val="006F286B"/>
    <w:rsid w:val="006F34C4"/>
    <w:rsid w:val="006F3810"/>
    <w:rsid w:val="006F4252"/>
    <w:rsid w:val="006F42D2"/>
    <w:rsid w:val="006F5F0A"/>
    <w:rsid w:val="00701B4B"/>
    <w:rsid w:val="00702962"/>
    <w:rsid w:val="007059F5"/>
    <w:rsid w:val="00706795"/>
    <w:rsid w:val="00710E0C"/>
    <w:rsid w:val="00711B33"/>
    <w:rsid w:val="00712287"/>
    <w:rsid w:val="00714C45"/>
    <w:rsid w:val="007174A9"/>
    <w:rsid w:val="007175DF"/>
    <w:rsid w:val="0071769D"/>
    <w:rsid w:val="00720972"/>
    <w:rsid w:val="007209F7"/>
    <w:rsid w:val="00720E55"/>
    <w:rsid w:val="0072320C"/>
    <w:rsid w:val="0072573C"/>
    <w:rsid w:val="00725A29"/>
    <w:rsid w:val="0072640F"/>
    <w:rsid w:val="00726F6C"/>
    <w:rsid w:val="0072712E"/>
    <w:rsid w:val="00727569"/>
    <w:rsid w:val="00727EC5"/>
    <w:rsid w:val="007304F2"/>
    <w:rsid w:val="00733C84"/>
    <w:rsid w:val="00734653"/>
    <w:rsid w:val="00735D1D"/>
    <w:rsid w:val="00737B24"/>
    <w:rsid w:val="00740542"/>
    <w:rsid w:val="00743045"/>
    <w:rsid w:val="00744526"/>
    <w:rsid w:val="00744899"/>
    <w:rsid w:val="00746B87"/>
    <w:rsid w:val="007509F2"/>
    <w:rsid w:val="00750E84"/>
    <w:rsid w:val="00754674"/>
    <w:rsid w:val="00754CDA"/>
    <w:rsid w:val="007555F7"/>
    <w:rsid w:val="00757FD1"/>
    <w:rsid w:val="00761B7D"/>
    <w:rsid w:val="00766106"/>
    <w:rsid w:val="00775694"/>
    <w:rsid w:val="00775965"/>
    <w:rsid w:val="00776164"/>
    <w:rsid w:val="0078027A"/>
    <w:rsid w:val="0078033C"/>
    <w:rsid w:val="0078138D"/>
    <w:rsid w:val="00782BC3"/>
    <w:rsid w:val="00783498"/>
    <w:rsid w:val="00787C54"/>
    <w:rsid w:val="00791A26"/>
    <w:rsid w:val="007928AD"/>
    <w:rsid w:val="0079751A"/>
    <w:rsid w:val="007A53B0"/>
    <w:rsid w:val="007A5887"/>
    <w:rsid w:val="007B3366"/>
    <w:rsid w:val="007B3826"/>
    <w:rsid w:val="007B5EA6"/>
    <w:rsid w:val="007B7F02"/>
    <w:rsid w:val="007C239D"/>
    <w:rsid w:val="007C40CD"/>
    <w:rsid w:val="007C5382"/>
    <w:rsid w:val="007C7052"/>
    <w:rsid w:val="007D06A8"/>
    <w:rsid w:val="007D0832"/>
    <w:rsid w:val="007E1F4F"/>
    <w:rsid w:val="007E2F33"/>
    <w:rsid w:val="007E363D"/>
    <w:rsid w:val="007E4538"/>
    <w:rsid w:val="007E46AF"/>
    <w:rsid w:val="007E7CC5"/>
    <w:rsid w:val="007F3C75"/>
    <w:rsid w:val="007F4B9D"/>
    <w:rsid w:val="007F552D"/>
    <w:rsid w:val="007F7B19"/>
    <w:rsid w:val="008015E3"/>
    <w:rsid w:val="00802AA0"/>
    <w:rsid w:val="00802B11"/>
    <w:rsid w:val="008064EC"/>
    <w:rsid w:val="008074F0"/>
    <w:rsid w:val="008103C7"/>
    <w:rsid w:val="00810DDE"/>
    <w:rsid w:val="008112B0"/>
    <w:rsid w:val="008126EF"/>
    <w:rsid w:val="00813AB9"/>
    <w:rsid w:val="00823E21"/>
    <w:rsid w:val="0082760B"/>
    <w:rsid w:val="0082775D"/>
    <w:rsid w:val="00830429"/>
    <w:rsid w:val="00831346"/>
    <w:rsid w:val="00831BC7"/>
    <w:rsid w:val="00832798"/>
    <w:rsid w:val="00833799"/>
    <w:rsid w:val="00834DBF"/>
    <w:rsid w:val="00836BFB"/>
    <w:rsid w:val="00840AB4"/>
    <w:rsid w:val="008429D9"/>
    <w:rsid w:val="00845BE2"/>
    <w:rsid w:val="00850458"/>
    <w:rsid w:val="0085104D"/>
    <w:rsid w:val="00855203"/>
    <w:rsid w:val="0085577D"/>
    <w:rsid w:val="00856062"/>
    <w:rsid w:val="0086727A"/>
    <w:rsid w:val="00873A8A"/>
    <w:rsid w:val="00873FF8"/>
    <w:rsid w:val="00874F68"/>
    <w:rsid w:val="008761EA"/>
    <w:rsid w:val="00876238"/>
    <w:rsid w:val="00876FAE"/>
    <w:rsid w:val="00880097"/>
    <w:rsid w:val="00881C3B"/>
    <w:rsid w:val="008829D8"/>
    <w:rsid w:val="008912E2"/>
    <w:rsid w:val="00891C84"/>
    <w:rsid w:val="00891F0C"/>
    <w:rsid w:val="00892B58"/>
    <w:rsid w:val="00892D61"/>
    <w:rsid w:val="0089488B"/>
    <w:rsid w:val="008967C2"/>
    <w:rsid w:val="008974B3"/>
    <w:rsid w:val="00897783"/>
    <w:rsid w:val="008A092E"/>
    <w:rsid w:val="008A2422"/>
    <w:rsid w:val="008A28F0"/>
    <w:rsid w:val="008A2D20"/>
    <w:rsid w:val="008A676B"/>
    <w:rsid w:val="008B4020"/>
    <w:rsid w:val="008B4C0C"/>
    <w:rsid w:val="008B5B31"/>
    <w:rsid w:val="008B5FF5"/>
    <w:rsid w:val="008B6B7C"/>
    <w:rsid w:val="008B7C2F"/>
    <w:rsid w:val="008C39CD"/>
    <w:rsid w:val="008C4A67"/>
    <w:rsid w:val="008C4C59"/>
    <w:rsid w:val="008C4E06"/>
    <w:rsid w:val="008C7759"/>
    <w:rsid w:val="008D2E64"/>
    <w:rsid w:val="008D2FB2"/>
    <w:rsid w:val="008D346D"/>
    <w:rsid w:val="008D5AF2"/>
    <w:rsid w:val="008D7BF9"/>
    <w:rsid w:val="008E2986"/>
    <w:rsid w:val="008E4821"/>
    <w:rsid w:val="008E668B"/>
    <w:rsid w:val="008F0D28"/>
    <w:rsid w:val="008F17B6"/>
    <w:rsid w:val="008F1EFC"/>
    <w:rsid w:val="008F4F23"/>
    <w:rsid w:val="008F5BDE"/>
    <w:rsid w:val="009008DF"/>
    <w:rsid w:val="00901BF4"/>
    <w:rsid w:val="00910963"/>
    <w:rsid w:val="00911719"/>
    <w:rsid w:val="00914D14"/>
    <w:rsid w:val="00925F8E"/>
    <w:rsid w:val="009261E4"/>
    <w:rsid w:val="00926725"/>
    <w:rsid w:val="00933E32"/>
    <w:rsid w:val="00935055"/>
    <w:rsid w:val="00936984"/>
    <w:rsid w:val="00941148"/>
    <w:rsid w:val="00942887"/>
    <w:rsid w:val="0094486C"/>
    <w:rsid w:val="00954657"/>
    <w:rsid w:val="00954990"/>
    <w:rsid w:val="00960A29"/>
    <w:rsid w:val="0096120A"/>
    <w:rsid w:val="00966553"/>
    <w:rsid w:val="00966728"/>
    <w:rsid w:val="009673A1"/>
    <w:rsid w:val="00970D7F"/>
    <w:rsid w:val="00971B7B"/>
    <w:rsid w:val="00972738"/>
    <w:rsid w:val="00975A47"/>
    <w:rsid w:val="0097627F"/>
    <w:rsid w:val="00976D4F"/>
    <w:rsid w:val="00982121"/>
    <w:rsid w:val="0098313D"/>
    <w:rsid w:val="00983143"/>
    <w:rsid w:val="00984720"/>
    <w:rsid w:val="00985A4C"/>
    <w:rsid w:val="0098619E"/>
    <w:rsid w:val="00987693"/>
    <w:rsid w:val="00987CEA"/>
    <w:rsid w:val="009943AF"/>
    <w:rsid w:val="009955C7"/>
    <w:rsid w:val="00995791"/>
    <w:rsid w:val="00995FC9"/>
    <w:rsid w:val="009978B8"/>
    <w:rsid w:val="00997E7E"/>
    <w:rsid w:val="009B08D2"/>
    <w:rsid w:val="009B0F36"/>
    <w:rsid w:val="009B34AD"/>
    <w:rsid w:val="009B3686"/>
    <w:rsid w:val="009B625F"/>
    <w:rsid w:val="009B62C8"/>
    <w:rsid w:val="009B62F9"/>
    <w:rsid w:val="009C1D57"/>
    <w:rsid w:val="009C4A2C"/>
    <w:rsid w:val="009C5934"/>
    <w:rsid w:val="009C5BCB"/>
    <w:rsid w:val="009D0C71"/>
    <w:rsid w:val="009D419A"/>
    <w:rsid w:val="009D4205"/>
    <w:rsid w:val="009D4873"/>
    <w:rsid w:val="009D4C43"/>
    <w:rsid w:val="009D61B9"/>
    <w:rsid w:val="009E1980"/>
    <w:rsid w:val="009E33BE"/>
    <w:rsid w:val="009E3B07"/>
    <w:rsid w:val="009E6CF7"/>
    <w:rsid w:val="009E7604"/>
    <w:rsid w:val="009E765A"/>
    <w:rsid w:val="009F0B93"/>
    <w:rsid w:val="009F1DDE"/>
    <w:rsid w:val="009F2CD5"/>
    <w:rsid w:val="009F6C4A"/>
    <w:rsid w:val="00A036CD"/>
    <w:rsid w:val="00A12405"/>
    <w:rsid w:val="00A124A5"/>
    <w:rsid w:val="00A13E78"/>
    <w:rsid w:val="00A140B2"/>
    <w:rsid w:val="00A1437B"/>
    <w:rsid w:val="00A14CFA"/>
    <w:rsid w:val="00A15672"/>
    <w:rsid w:val="00A16DBC"/>
    <w:rsid w:val="00A172C3"/>
    <w:rsid w:val="00A244E1"/>
    <w:rsid w:val="00A24770"/>
    <w:rsid w:val="00A2661F"/>
    <w:rsid w:val="00A2684C"/>
    <w:rsid w:val="00A31079"/>
    <w:rsid w:val="00A33391"/>
    <w:rsid w:val="00A34A2E"/>
    <w:rsid w:val="00A34CE7"/>
    <w:rsid w:val="00A3735C"/>
    <w:rsid w:val="00A37E49"/>
    <w:rsid w:val="00A45FA2"/>
    <w:rsid w:val="00A47AFC"/>
    <w:rsid w:val="00A47CDB"/>
    <w:rsid w:val="00A47D84"/>
    <w:rsid w:val="00A52BEA"/>
    <w:rsid w:val="00A56257"/>
    <w:rsid w:val="00A60469"/>
    <w:rsid w:val="00A63060"/>
    <w:rsid w:val="00A63732"/>
    <w:rsid w:val="00A66C4B"/>
    <w:rsid w:val="00A704D7"/>
    <w:rsid w:val="00A70A09"/>
    <w:rsid w:val="00A71B5F"/>
    <w:rsid w:val="00A72355"/>
    <w:rsid w:val="00A7249A"/>
    <w:rsid w:val="00A73270"/>
    <w:rsid w:val="00A75A09"/>
    <w:rsid w:val="00A766C2"/>
    <w:rsid w:val="00A768F4"/>
    <w:rsid w:val="00A80DCD"/>
    <w:rsid w:val="00A81605"/>
    <w:rsid w:val="00A83EAC"/>
    <w:rsid w:val="00A8497A"/>
    <w:rsid w:val="00A858DF"/>
    <w:rsid w:val="00A8653D"/>
    <w:rsid w:val="00A8689A"/>
    <w:rsid w:val="00A86B1A"/>
    <w:rsid w:val="00A92B4A"/>
    <w:rsid w:val="00A97046"/>
    <w:rsid w:val="00A97F68"/>
    <w:rsid w:val="00AA1744"/>
    <w:rsid w:val="00AA17E4"/>
    <w:rsid w:val="00AA228F"/>
    <w:rsid w:val="00AA273F"/>
    <w:rsid w:val="00AA3917"/>
    <w:rsid w:val="00AA4377"/>
    <w:rsid w:val="00AA472A"/>
    <w:rsid w:val="00AA58FA"/>
    <w:rsid w:val="00AA786B"/>
    <w:rsid w:val="00AB2844"/>
    <w:rsid w:val="00AB32C2"/>
    <w:rsid w:val="00AB6D02"/>
    <w:rsid w:val="00AB7A71"/>
    <w:rsid w:val="00AC282C"/>
    <w:rsid w:val="00AC38B9"/>
    <w:rsid w:val="00AC41FD"/>
    <w:rsid w:val="00AC5E7D"/>
    <w:rsid w:val="00AD4E49"/>
    <w:rsid w:val="00AD5C1D"/>
    <w:rsid w:val="00AD5D15"/>
    <w:rsid w:val="00AD6B16"/>
    <w:rsid w:val="00AD6DF6"/>
    <w:rsid w:val="00AE0621"/>
    <w:rsid w:val="00AE2245"/>
    <w:rsid w:val="00AE3E2B"/>
    <w:rsid w:val="00AE4764"/>
    <w:rsid w:val="00AE51C8"/>
    <w:rsid w:val="00AF066A"/>
    <w:rsid w:val="00AF07E5"/>
    <w:rsid w:val="00AF4D81"/>
    <w:rsid w:val="00AF6272"/>
    <w:rsid w:val="00AF69DB"/>
    <w:rsid w:val="00B01421"/>
    <w:rsid w:val="00B04137"/>
    <w:rsid w:val="00B04D2A"/>
    <w:rsid w:val="00B05973"/>
    <w:rsid w:val="00B068C0"/>
    <w:rsid w:val="00B12AD5"/>
    <w:rsid w:val="00B1414F"/>
    <w:rsid w:val="00B1686E"/>
    <w:rsid w:val="00B17FD7"/>
    <w:rsid w:val="00B20743"/>
    <w:rsid w:val="00B2658A"/>
    <w:rsid w:val="00B26E66"/>
    <w:rsid w:val="00B30BE4"/>
    <w:rsid w:val="00B313F4"/>
    <w:rsid w:val="00B31A96"/>
    <w:rsid w:val="00B343D3"/>
    <w:rsid w:val="00B34518"/>
    <w:rsid w:val="00B34C8C"/>
    <w:rsid w:val="00B35306"/>
    <w:rsid w:val="00B3614C"/>
    <w:rsid w:val="00B37546"/>
    <w:rsid w:val="00B41F15"/>
    <w:rsid w:val="00B42C62"/>
    <w:rsid w:val="00B44080"/>
    <w:rsid w:val="00B45177"/>
    <w:rsid w:val="00B47609"/>
    <w:rsid w:val="00B51D26"/>
    <w:rsid w:val="00B53839"/>
    <w:rsid w:val="00B559E6"/>
    <w:rsid w:val="00B56A42"/>
    <w:rsid w:val="00B57CA6"/>
    <w:rsid w:val="00B621BA"/>
    <w:rsid w:val="00B62470"/>
    <w:rsid w:val="00B67392"/>
    <w:rsid w:val="00B67903"/>
    <w:rsid w:val="00B67E0B"/>
    <w:rsid w:val="00B708D0"/>
    <w:rsid w:val="00B73850"/>
    <w:rsid w:val="00B74313"/>
    <w:rsid w:val="00B74C44"/>
    <w:rsid w:val="00B768BE"/>
    <w:rsid w:val="00B80867"/>
    <w:rsid w:val="00B843F0"/>
    <w:rsid w:val="00B849B3"/>
    <w:rsid w:val="00B86C76"/>
    <w:rsid w:val="00B87CA7"/>
    <w:rsid w:val="00B93C00"/>
    <w:rsid w:val="00B95727"/>
    <w:rsid w:val="00B97596"/>
    <w:rsid w:val="00BA1D43"/>
    <w:rsid w:val="00BA323C"/>
    <w:rsid w:val="00BA4993"/>
    <w:rsid w:val="00BA4AB6"/>
    <w:rsid w:val="00BA616B"/>
    <w:rsid w:val="00BB1981"/>
    <w:rsid w:val="00BB360E"/>
    <w:rsid w:val="00BB4662"/>
    <w:rsid w:val="00BB76CC"/>
    <w:rsid w:val="00BB7C12"/>
    <w:rsid w:val="00BC0269"/>
    <w:rsid w:val="00BC5B6D"/>
    <w:rsid w:val="00BD1262"/>
    <w:rsid w:val="00BD1BD7"/>
    <w:rsid w:val="00BD2709"/>
    <w:rsid w:val="00BD3860"/>
    <w:rsid w:val="00BD6F8D"/>
    <w:rsid w:val="00BD74C5"/>
    <w:rsid w:val="00BD7783"/>
    <w:rsid w:val="00BE077A"/>
    <w:rsid w:val="00BE211A"/>
    <w:rsid w:val="00BE2795"/>
    <w:rsid w:val="00BE30EE"/>
    <w:rsid w:val="00BE3FCE"/>
    <w:rsid w:val="00BE6E48"/>
    <w:rsid w:val="00BE79A3"/>
    <w:rsid w:val="00BE7D89"/>
    <w:rsid w:val="00BF1E31"/>
    <w:rsid w:val="00BF3814"/>
    <w:rsid w:val="00BF4D63"/>
    <w:rsid w:val="00BF4E2C"/>
    <w:rsid w:val="00BF5458"/>
    <w:rsid w:val="00BF57C6"/>
    <w:rsid w:val="00C026F1"/>
    <w:rsid w:val="00C045F0"/>
    <w:rsid w:val="00C06B2E"/>
    <w:rsid w:val="00C073D7"/>
    <w:rsid w:val="00C112F0"/>
    <w:rsid w:val="00C12A97"/>
    <w:rsid w:val="00C148D4"/>
    <w:rsid w:val="00C17856"/>
    <w:rsid w:val="00C17C58"/>
    <w:rsid w:val="00C17CA0"/>
    <w:rsid w:val="00C201F8"/>
    <w:rsid w:val="00C20CAB"/>
    <w:rsid w:val="00C21B93"/>
    <w:rsid w:val="00C225A4"/>
    <w:rsid w:val="00C25D96"/>
    <w:rsid w:val="00C26C79"/>
    <w:rsid w:val="00C319D6"/>
    <w:rsid w:val="00C3353A"/>
    <w:rsid w:val="00C361D5"/>
    <w:rsid w:val="00C36956"/>
    <w:rsid w:val="00C42688"/>
    <w:rsid w:val="00C4447A"/>
    <w:rsid w:val="00C47C1B"/>
    <w:rsid w:val="00C5193D"/>
    <w:rsid w:val="00C536A2"/>
    <w:rsid w:val="00C5396C"/>
    <w:rsid w:val="00C546E5"/>
    <w:rsid w:val="00C555AF"/>
    <w:rsid w:val="00C56662"/>
    <w:rsid w:val="00C608ED"/>
    <w:rsid w:val="00C609D5"/>
    <w:rsid w:val="00C61D2D"/>
    <w:rsid w:val="00C62CBE"/>
    <w:rsid w:val="00C66233"/>
    <w:rsid w:val="00C67D1A"/>
    <w:rsid w:val="00C73F3D"/>
    <w:rsid w:val="00C746A2"/>
    <w:rsid w:val="00C75B39"/>
    <w:rsid w:val="00C75F63"/>
    <w:rsid w:val="00C760C5"/>
    <w:rsid w:val="00C80D7F"/>
    <w:rsid w:val="00C8183D"/>
    <w:rsid w:val="00C835FB"/>
    <w:rsid w:val="00C83DE1"/>
    <w:rsid w:val="00C8444D"/>
    <w:rsid w:val="00C85906"/>
    <w:rsid w:val="00C869E7"/>
    <w:rsid w:val="00C871B8"/>
    <w:rsid w:val="00C87F35"/>
    <w:rsid w:val="00C90D1F"/>
    <w:rsid w:val="00C92C95"/>
    <w:rsid w:val="00C95C3D"/>
    <w:rsid w:val="00CA3836"/>
    <w:rsid w:val="00CA399C"/>
    <w:rsid w:val="00CA743A"/>
    <w:rsid w:val="00CB1AE5"/>
    <w:rsid w:val="00CC28C6"/>
    <w:rsid w:val="00CC3863"/>
    <w:rsid w:val="00CC3C1E"/>
    <w:rsid w:val="00CC5EAA"/>
    <w:rsid w:val="00CC7CB1"/>
    <w:rsid w:val="00CD1755"/>
    <w:rsid w:val="00CD2252"/>
    <w:rsid w:val="00CD4674"/>
    <w:rsid w:val="00CD5D45"/>
    <w:rsid w:val="00CD6575"/>
    <w:rsid w:val="00CE0878"/>
    <w:rsid w:val="00CE0E34"/>
    <w:rsid w:val="00CE1A1C"/>
    <w:rsid w:val="00CE1A4B"/>
    <w:rsid w:val="00CE700F"/>
    <w:rsid w:val="00CE70BB"/>
    <w:rsid w:val="00CF072B"/>
    <w:rsid w:val="00CF1429"/>
    <w:rsid w:val="00CF14EA"/>
    <w:rsid w:val="00CF35A2"/>
    <w:rsid w:val="00CF639E"/>
    <w:rsid w:val="00CF756E"/>
    <w:rsid w:val="00CF7E3C"/>
    <w:rsid w:val="00D00260"/>
    <w:rsid w:val="00D01711"/>
    <w:rsid w:val="00D01E3F"/>
    <w:rsid w:val="00D030EB"/>
    <w:rsid w:val="00D0518E"/>
    <w:rsid w:val="00D0597E"/>
    <w:rsid w:val="00D06CC5"/>
    <w:rsid w:val="00D11A9C"/>
    <w:rsid w:val="00D13699"/>
    <w:rsid w:val="00D145FD"/>
    <w:rsid w:val="00D16676"/>
    <w:rsid w:val="00D21674"/>
    <w:rsid w:val="00D26350"/>
    <w:rsid w:val="00D26EDE"/>
    <w:rsid w:val="00D27F70"/>
    <w:rsid w:val="00D301B6"/>
    <w:rsid w:val="00D33B36"/>
    <w:rsid w:val="00D34C39"/>
    <w:rsid w:val="00D368AE"/>
    <w:rsid w:val="00D36C86"/>
    <w:rsid w:val="00D371F4"/>
    <w:rsid w:val="00D42D6E"/>
    <w:rsid w:val="00D45313"/>
    <w:rsid w:val="00D45573"/>
    <w:rsid w:val="00D51BE2"/>
    <w:rsid w:val="00D51D0A"/>
    <w:rsid w:val="00D5211C"/>
    <w:rsid w:val="00D532E9"/>
    <w:rsid w:val="00D54F18"/>
    <w:rsid w:val="00D57E50"/>
    <w:rsid w:val="00D60C98"/>
    <w:rsid w:val="00D62311"/>
    <w:rsid w:val="00D639A7"/>
    <w:rsid w:val="00D63AF6"/>
    <w:rsid w:val="00D66148"/>
    <w:rsid w:val="00D668AF"/>
    <w:rsid w:val="00D7001F"/>
    <w:rsid w:val="00D703AF"/>
    <w:rsid w:val="00D70A69"/>
    <w:rsid w:val="00D70B2F"/>
    <w:rsid w:val="00D710DD"/>
    <w:rsid w:val="00D7577A"/>
    <w:rsid w:val="00D82AA1"/>
    <w:rsid w:val="00D82E9A"/>
    <w:rsid w:val="00D83505"/>
    <w:rsid w:val="00D84F11"/>
    <w:rsid w:val="00D855AE"/>
    <w:rsid w:val="00D91EB6"/>
    <w:rsid w:val="00D93716"/>
    <w:rsid w:val="00D95E1C"/>
    <w:rsid w:val="00DA4269"/>
    <w:rsid w:val="00DA70D2"/>
    <w:rsid w:val="00DB3DE2"/>
    <w:rsid w:val="00DB7043"/>
    <w:rsid w:val="00DC0E77"/>
    <w:rsid w:val="00DC363A"/>
    <w:rsid w:val="00DC46EB"/>
    <w:rsid w:val="00DC6089"/>
    <w:rsid w:val="00DC765F"/>
    <w:rsid w:val="00DD025B"/>
    <w:rsid w:val="00DD1DDB"/>
    <w:rsid w:val="00DD237F"/>
    <w:rsid w:val="00DD7F34"/>
    <w:rsid w:val="00DE13BE"/>
    <w:rsid w:val="00DE399C"/>
    <w:rsid w:val="00DE7663"/>
    <w:rsid w:val="00DF0544"/>
    <w:rsid w:val="00DF45EF"/>
    <w:rsid w:val="00E013CC"/>
    <w:rsid w:val="00E04BF7"/>
    <w:rsid w:val="00E05343"/>
    <w:rsid w:val="00E053D1"/>
    <w:rsid w:val="00E05478"/>
    <w:rsid w:val="00E07B96"/>
    <w:rsid w:val="00E178CA"/>
    <w:rsid w:val="00E212A7"/>
    <w:rsid w:val="00E223BC"/>
    <w:rsid w:val="00E2315D"/>
    <w:rsid w:val="00E239E1"/>
    <w:rsid w:val="00E24C9A"/>
    <w:rsid w:val="00E3065D"/>
    <w:rsid w:val="00E35068"/>
    <w:rsid w:val="00E41AD4"/>
    <w:rsid w:val="00E45DA9"/>
    <w:rsid w:val="00E46044"/>
    <w:rsid w:val="00E46FAD"/>
    <w:rsid w:val="00E47DCF"/>
    <w:rsid w:val="00E50112"/>
    <w:rsid w:val="00E53C05"/>
    <w:rsid w:val="00E53CE6"/>
    <w:rsid w:val="00E57EF0"/>
    <w:rsid w:val="00E60B4C"/>
    <w:rsid w:val="00E6217D"/>
    <w:rsid w:val="00E63D00"/>
    <w:rsid w:val="00E64638"/>
    <w:rsid w:val="00E6467E"/>
    <w:rsid w:val="00E65263"/>
    <w:rsid w:val="00E65AA7"/>
    <w:rsid w:val="00E66A40"/>
    <w:rsid w:val="00E7007F"/>
    <w:rsid w:val="00E7236B"/>
    <w:rsid w:val="00E73DAA"/>
    <w:rsid w:val="00E80A46"/>
    <w:rsid w:val="00E81141"/>
    <w:rsid w:val="00E81B73"/>
    <w:rsid w:val="00E82B32"/>
    <w:rsid w:val="00E83088"/>
    <w:rsid w:val="00E84344"/>
    <w:rsid w:val="00E86D4D"/>
    <w:rsid w:val="00E873C6"/>
    <w:rsid w:val="00E9026B"/>
    <w:rsid w:val="00E92779"/>
    <w:rsid w:val="00E96F01"/>
    <w:rsid w:val="00EA0173"/>
    <w:rsid w:val="00EA0D81"/>
    <w:rsid w:val="00EA319B"/>
    <w:rsid w:val="00EA3CC8"/>
    <w:rsid w:val="00EA5BFA"/>
    <w:rsid w:val="00EA797C"/>
    <w:rsid w:val="00EB2395"/>
    <w:rsid w:val="00EB2BA4"/>
    <w:rsid w:val="00EB3FB5"/>
    <w:rsid w:val="00EB4243"/>
    <w:rsid w:val="00EB427A"/>
    <w:rsid w:val="00EC11BB"/>
    <w:rsid w:val="00EC2DDE"/>
    <w:rsid w:val="00EC5A0C"/>
    <w:rsid w:val="00EC724A"/>
    <w:rsid w:val="00EC7D44"/>
    <w:rsid w:val="00ED11C4"/>
    <w:rsid w:val="00ED31DA"/>
    <w:rsid w:val="00ED6121"/>
    <w:rsid w:val="00ED64A6"/>
    <w:rsid w:val="00EE37F7"/>
    <w:rsid w:val="00EE5923"/>
    <w:rsid w:val="00EF11C2"/>
    <w:rsid w:val="00EF2878"/>
    <w:rsid w:val="00EF28B8"/>
    <w:rsid w:val="00EF6BF8"/>
    <w:rsid w:val="00F01E10"/>
    <w:rsid w:val="00F03CD7"/>
    <w:rsid w:val="00F108FC"/>
    <w:rsid w:val="00F112C6"/>
    <w:rsid w:val="00F12073"/>
    <w:rsid w:val="00F144E8"/>
    <w:rsid w:val="00F14FE3"/>
    <w:rsid w:val="00F1718D"/>
    <w:rsid w:val="00F204DA"/>
    <w:rsid w:val="00F21050"/>
    <w:rsid w:val="00F22683"/>
    <w:rsid w:val="00F230C3"/>
    <w:rsid w:val="00F26282"/>
    <w:rsid w:val="00F273B8"/>
    <w:rsid w:val="00F27970"/>
    <w:rsid w:val="00F27A80"/>
    <w:rsid w:val="00F30F0F"/>
    <w:rsid w:val="00F316C1"/>
    <w:rsid w:val="00F33BA6"/>
    <w:rsid w:val="00F40345"/>
    <w:rsid w:val="00F40C97"/>
    <w:rsid w:val="00F42D47"/>
    <w:rsid w:val="00F44C92"/>
    <w:rsid w:val="00F459D6"/>
    <w:rsid w:val="00F4639E"/>
    <w:rsid w:val="00F504D4"/>
    <w:rsid w:val="00F50C4E"/>
    <w:rsid w:val="00F606A4"/>
    <w:rsid w:val="00F60D56"/>
    <w:rsid w:val="00F647D1"/>
    <w:rsid w:val="00F663D8"/>
    <w:rsid w:val="00F66E37"/>
    <w:rsid w:val="00F6735E"/>
    <w:rsid w:val="00F70D17"/>
    <w:rsid w:val="00F75842"/>
    <w:rsid w:val="00F771D3"/>
    <w:rsid w:val="00F833C8"/>
    <w:rsid w:val="00F835A4"/>
    <w:rsid w:val="00F842BE"/>
    <w:rsid w:val="00F848ED"/>
    <w:rsid w:val="00F8560A"/>
    <w:rsid w:val="00F8721A"/>
    <w:rsid w:val="00F905AF"/>
    <w:rsid w:val="00F90C40"/>
    <w:rsid w:val="00F90DCE"/>
    <w:rsid w:val="00F912AD"/>
    <w:rsid w:val="00F9269E"/>
    <w:rsid w:val="00F9420D"/>
    <w:rsid w:val="00F94745"/>
    <w:rsid w:val="00F955D6"/>
    <w:rsid w:val="00F95E55"/>
    <w:rsid w:val="00F962CA"/>
    <w:rsid w:val="00F96922"/>
    <w:rsid w:val="00F97E96"/>
    <w:rsid w:val="00FA1431"/>
    <w:rsid w:val="00FA1E6A"/>
    <w:rsid w:val="00FA33BF"/>
    <w:rsid w:val="00FA36DF"/>
    <w:rsid w:val="00FA4C7F"/>
    <w:rsid w:val="00FA513B"/>
    <w:rsid w:val="00FA5662"/>
    <w:rsid w:val="00FA6972"/>
    <w:rsid w:val="00FA6E9C"/>
    <w:rsid w:val="00FA6F10"/>
    <w:rsid w:val="00FA730B"/>
    <w:rsid w:val="00FA77FA"/>
    <w:rsid w:val="00FB01CB"/>
    <w:rsid w:val="00FB406E"/>
    <w:rsid w:val="00FB4F42"/>
    <w:rsid w:val="00FB50EB"/>
    <w:rsid w:val="00FB548A"/>
    <w:rsid w:val="00FC2D5D"/>
    <w:rsid w:val="00FC4048"/>
    <w:rsid w:val="00FC57D8"/>
    <w:rsid w:val="00FC66A9"/>
    <w:rsid w:val="00FC6CF9"/>
    <w:rsid w:val="00FD0EBB"/>
    <w:rsid w:val="00FD190F"/>
    <w:rsid w:val="00FD30CB"/>
    <w:rsid w:val="00FD6006"/>
    <w:rsid w:val="00FD67AC"/>
    <w:rsid w:val="00FD7EC5"/>
    <w:rsid w:val="00FE0120"/>
    <w:rsid w:val="00FE0298"/>
    <w:rsid w:val="00FE14FC"/>
    <w:rsid w:val="00FE1945"/>
    <w:rsid w:val="00FE28BF"/>
    <w:rsid w:val="00FE4DBC"/>
    <w:rsid w:val="00FE5DF9"/>
    <w:rsid w:val="00FE5EDB"/>
    <w:rsid w:val="00FE6857"/>
    <w:rsid w:val="00FE753E"/>
    <w:rsid w:val="00FF148A"/>
    <w:rsid w:val="00FF3F61"/>
    <w:rsid w:val="00FF4CC5"/>
    <w:rsid w:val="00FF767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AF9BA1"/>
  <w15:docId w15:val="{0C60FA21-A900-4B00-8498-02C83836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68B"/>
    <w:rPr>
      <w:sz w:val="24"/>
      <w:szCs w:val="24"/>
      <w:lang w:val="es-ES" w:eastAsia="es-ES"/>
    </w:rPr>
  </w:style>
  <w:style w:type="paragraph" w:styleId="Ttulo1">
    <w:name w:val="heading 1"/>
    <w:basedOn w:val="Normal"/>
    <w:next w:val="Normal"/>
    <w:link w:val="Ttulo1Car"/>
    <w:qFormat/>
    <w:rsid w:val="00B068C0"/>
    <w:pPr>
      <w:keepNext/>
      <w:outlineLvl w:val="0"/>
    </w:pPr>
    <w:rPr>
      <w:rFonts w:ascii="Arial" w:hAnsi="Arial" w:cs="Arial"/>
      <w:b/>
      <w:bCs/>
      <w:sz w:val="20"/>
      <w:szCs w:val="20"/>
    </w:rPr>
  </w:style>
  <w:style w:type="paragraph" w:styleId="Ttulo2">
    <w:name w:val="heading 2"/>
    <w:basedOn w:val="Normal"/>
    <w:next w:val="Normal"/>
    <w:link w:val="Ttulo2Car"/>
    <w:uiPriority w:val="9"/>
    <w:unhideWhenUsed/>
    <w:qFormat/>
    <w:rsid w:val="00B068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068C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566974"/>
    <w:pPr>
      <w:keepNext/>
      <w:spacing w:after="120"/>
      <w:jc w:val="right"/>
      <w:outlineLvl w:val="3"/>
    </w:pPr>
    <w:rPr>
      <w:rFonts w:ascii="Century Schoolbook" w:hAnsi="Century Schoolbook"/>
      <w:b/>
      <w:sz w:val="22"/>
      <w:szCs w:val="20"/>
      <w:lang w:val="es-ES_tradnl"/>
    </w:rPr>
  </w:style>
  <w:style w:type="paragraph" w:styleId="Ttulo5">
    <w:name w:val="heading 5"/>
    <w:basedOn w:val="Normal"/>
    <w:next w:val="Normal"/>
    <w:link w:val="Ttulo5Car"/>
    <w:uiPriority w:val="9"/>
    <w:qFormat/>
    <w:rsid w:val="008E668B"/>
    <w:pPr>
      <w:spacing w:before="240" w:after="60"/>
      <w:outlineLvl w:val="4"/>
    </w:pPr>
    <w:rPr>
      <w:b/>
      <w:bCs/>
      <w:i/>
      <w:iCs/>
      <w:sz w:val="26"/>
      <w:szCs w:val="26"/>
    </w:rPr>
  </w:style>
  <w:style w:type="paragraph" w:styleId="Ttulo6">
    <w:name w:val="heading 6"/>
    <w:basedOn w:val="Normal"/>
    <w:next w:val="Normal"/>
    <w:link w:val="Ttulo6Car"/>
    <w:uiPriority w:val="9"/>
    <w:qFormat/>
    <w:rsid w:val="00477F11"/>
    <w:pPr>
      <w:spacing w:before="240" w:after="60" w:line="276" w:lineRule="auto"/>
      <w:outlineLvl w:val="5"/>
    </w:pPr>
    <w:rPr>
      <w:rFonts w:eastAsia="Calibri"/>
      <w:b/>
      <w:bCs/>
      <w:sz w:val="22"/>
      <w:szCs w:val="22"/>
      <w:lang w:val="x-none" w:eastAsia="en-US"/>
    </w:rPr>
  </w:style>
  <w:style w:type="paragraph" w:styleId="Ttulo7">
    <w:name w:val="heading 7"/>
    <w:basedOn w:val="Normal"/>
    <w:next w:val="Normal"/>
    <w:link w:val="Ttulo7Car"/>
    <w:uiPriority w:val="9"/>
    <w:qFormat/>
    <w:rsid w:val="00477F11"/>
    <w:pPr>
      <w:spacing w:before="240" w:after="60" w:line="276" w:lineRule="auto"/>
      <w:outlineLvl w:val="6"/>
    </w:pPr>
    <w:rPr>
      <w:rFonts w:eastAsia="Calibri"/>
      <w:lang w:val="x-none" w:eastAsia="en-US"/>
    </w:rPr>
  </w:style>
  <w:style w:type="paragraph" w:styleId="Ttulo8">
    <w:name w:val="heading 8"/>
    <w:basedOn w:val="Normal"/>
    <w:next w:val="Normal"/>
    <w:link w:val="Ttulo8Car"/>
    <w:semiHidden/>
    <w:unhideWhenUsed/>
    <w:qFormat/>
    <w:rsid w:val="00032D6F"/>
    <w:pPr>
      <w:spacing w:before="240" w:after="60"/>
      <w:outlineLvl w:val="7"/>
    </w:pPr>
    <w:rPr>
      <w:rFonts w:ascii="Calibri" w:hAnsi="Calibri"/>
      <w:i/>
      <w:iCs/>
    </w:rPr>
  </w:style>
  <w:style w:type="paragraph" w:styleId="Ttulo9">
    <w:name w:val="heading 9"/>
    <w:basedOn w:val="Normal"/>
    <w:next w:val="Normal"/>
    <w:link w:val="Ttulo9Car"/>
    <w:unhideWhenUsed/>
    <w:qFormat/>
    <w:rsid w:val="00032D6F"/>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8E668B"/>
    <w:pPr>
      <w:spacing w:after="120" w:line="480" w:lineRule="auto"/>
    </w:pPr>
  </w:style>
  <w:style w:type="paragraph" w:styleId="Piedepgina">
    <w:name w:val="footer"/>
    <w:basedOn w:val="Normal"/>
    <w:link w:val="PiedepginaCar"/>
    <w:uiPriority w:val="99"/>
    <w:rsid w:val="008E668B"/>
    <w:pPr>
      <w:tabs>
        <w:tab w:val="center" w:pos="4252"/>
        <w:tab w:val="right" w:pos="8504"/>
      </w:tabs>
    </w:pPr>
  </w:style>
  <w:style w:type="character" w:styleId="Nmerodepgina">
    <w:name w:val="page number"/>
    <w:basedOn w:val="Fuentedeprrafopredeter"/>
    <w:rsid w:val="008E668B"/>
  </w:style>
  <w:style w:type="paragraph" w:styleId="Sangradetextonormal">
    <w:name w:val="Body Text Indent"/>
    <w:basedOn w:val="Normal"/>
    <w:link w:val="SangradetextonormalCar"/>
    <w:rsid w:val="008E668B"/>
    <w:pPr>
      <w:spacing w:after="120"/>
      <w:ind w:left="283"/>
    </w:pPr>
    <w:rPr>
      <w:sz w:val="20"/>
      <w:szCs w:val="20"/>
    </w:rPr>
  </w:style>
  <w:style w:type="paragraph" w:styleId="Encabezado">
    <w:name w:val="header"/>
    <w:basedOn w:val="Normal"/>
    <w:link w:val="EncabezadoCar"/>
    <w:uiPriority w:val="99"/>
    <w:rsid w:val="008E668B"/>
    <w:pPr>
      <w:tabs>
        <w:tab w:val="center" w:pos="4252"/>
        <w:tab w:val="right" w:pos="8504"/>
      </w:tabs>
    </w:pPr>
  </w:style>
  <w:style w:type="paragraph" w:styleId="Sangra2detindependiente">
    <w:name w:val="Body Text Indent 2"/>
    <w:basedOn w:val="Normal"/>
    <w:link w:val="Sangra2detindependienteCar"/>
    <w:rsid w:val="008E668B"/>
    <w:pPr>
      <w:ind w:left="180"/>
      <w:jc w:val="both"/>
    </w:pPr>
    <w:rPr>
      <w:rFonts w:ascii="Tahoma" w:hAnsi="Tahoma" w:cs="Tahoma"/>
      <w:b/>
    </w:rPr>
  </w:style>
  <w:style w:type="table" w:styleId="Tablaconcuadrcula">
    <w:name w:val="Table Grid"/>
    <w:basedOn w:val="Tablanormal"/>
    <w:uiPriority w:val="59"/>
    <w:rsid w:val="008E6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1">
    <w:name w:val="titulo1"/>
    <w:basedOn w:val="Fuentedeprrafopredeter"/>
    <w:rsid w:val="00954990"/>
    <w:rPr>
      <w:rFonts w:ascii="Verdana" w:hAnsi="Verdana" w:hint="default"/>
      <w:b/>
      <w:bCs/>
      <w:strike w:val="0"/>
      <w:dstrike w:val="0"/>
      <w:color w:val="571B74"/>
      <w:sz w:val="22"/>
      <w:szCs w:val="22"/>
      <w:u w:val="none"/>
      <w:effect w:val="none"/>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rsid w:val="00954990"/>
    <w:pPr>
      <w:spacing w:before="100" w:beforeAutospacing="1" w:after="100" w:afterAutospacing="1"/>
    </w:pPr>
    <w:rPr>
      <w:color w:val="571B74"/>
      <w:lang w:val="es-ES_tradnl" w:eastAsia="es-ES_tradnl"/>
    </w:rPr>
  </w:style>
  <w:style w:type="character" w:styleId="Textoennegrita">
    <w:name w:val="Strong"/>
    <w:basedOn w:val="Fuentedeprrafopredeter"/>
    <w:uiPriority w:val="22"/>
    <w:qFormat/>
    <w:rsid w:val="00954990"/>
    <w:rPr>
      <w:b/>
      <w:bCs/>
    </w:rPr>
  </w:style>
  <w:style w:type="paragraph" w:customStyle="1" w:styleId="CharCharCarCarCarCarCarCarCarCar3CarCarCarCarCarCarCarCarCarCarCarCarCar">
    <w:name w:val="Char Char Car Car Car Car Car Car Car Car3 Car Car Car Car Car Car Car Car Car Car Car Car Car"/>
    <w:basedOn w:val="Normal"/>
    <w:rsid w:val="009B08D2"/>
    <w:pPr>
      <w:spacing w:after="160" w:line="240" w:lineRule="exact"/>
    </w:pPr>
    <w:rPr>
      <w:rFonts w:ascii="Tahoma" w:hAnsi="Tahoma"/>
      <w:sz w:val="20"/>
      <w:szCs w:val="20"/>
      <w:lang w:eastAsia="en-US"/>
    </w:rPr>
  </w:style>
  <w:style w:type="paragraph" w:customStyle="1" w:styleId="Default">
    <w:name w:val="Default"/>
    <w:link w:val="DefaultCar"/>
    <w:rsid w:val="00566974"/>
    <w:pPr>
      <w:autoSpaceDE w:val="0"/>
      <w:autoSpaceDN w:val="0"/>
      <w:adjustRightInd w:val="0"/>
    </w:pPr>
    <w:rPr>
      <w:rFonts w:ascii="Arial" w:hAnsi="Arial" w:cs="Arial"/>
      <w:color w:val="000000"/>
      <w:sz w:val="24"/>
      <w:szCs w:val="24"/>
      <w:lang w:val="es-ES" w:eastAsia="es-ES"/>
    </w:rPr>
  </w:style>
  <w:style w:type="paragraph" w:styleId="Textoindependiente">
    <w:name w:val="Body Text"/>
    <w:basedOn w:val="Normal"/>
    <w:link w:val="TextoindependienteCar"/>
    <w:uiPriority w:val="99"/>
    <w:rsid w:val="00CE0878"/>
    <w:pPr>
      <w:spacing w:after="120"/>
    </w:pPr>
  </w:style>
  <w:style w:type="paragraph" w:styleId="Prrafodelista">
    <w:name w:val="List Paragraph"/>
    <w:basedOn w:val="Normal"/>
    <w:uiPriority w:val="34"/>
    <w:qFormat/>
    <w:rsid w:val="00CE0878"/>
    <w:pPr>
      <w:ind w:left="720"/>
      <w:contextualSpacing/>
    </w:pPr>
    <w:rPr>
      <w:sz w:val="20"/>
      <w:szCs w:val="20"/>
    </w:rPr>
  </w:style>
  <w:style w:type="character" w:customStyle="1" w:styleId="Ttulo5Car">
    <w:name w:val="Título 5 Car"/>
    <w:basedOn w:val="Fuentedeprrafopredeter"/>
    <w:link w:val="Ttulo5"/>
    <w:uiPriority w:val="9"/>
    <w:rsid w:val="00E65AA7"/>
    <w:rPr>
      <w:b/>
      <w:bCs/>
      <w:i/>
      <w:iCs/>
      <w:sz w:val="26"/>
      <w:szCs w:val="26"/>
      <w:lang w:val="es-ES" w:eastAsia="es-ES"/>
    </w:rPr>
  </w:style>
  <w:style w:type="character" w:customStyle="1" w:styleId="EncabezadoCar">
    <w:name w:val="Encabezado Car"/>
    <w:basedOn w:val="Fuentedeprrafopredeter"/>
    <w:link w:val="Encabezado"/>
    <w:uiPriority w:val="99"/>
    <w:rsid w:val="00E65AA7"/>
    <w:rPr>
      <w:sz w:val="24"/>
      <w:szCs w:val="24"/>
      <w:lang w:val="es-ES" w:eastAsia="es-ES"/>
    </w:rPr>
  </w:style>
  <w:style w:type="paragraph" w:styleId="Textodeglobo">
    <w:name w:val="Balloon Text"/>
    <w:basedOn w:val="Normal"/>
    <w:link w:val="TextodegloboCar"/>
    <w:uiPriority w:val="99"/>
    <w:rsid w:val="00084ACE"/>
    <w:rPr>
      <w:rFonts w:ascii="Tahoma" w:hAnsi="Tahoma" w:cs="Tahoma"/>
      <w:sz w:val="16"/>
      <w:szCs w:val="16"/>
    </w:rPr>
  </w:style>
  <w:style w:type="character" w:customStyle="1" w:styleId="TextodegloboCar">
    <w:name w:val="Texto de globo Car"/>
    <w:basedOn w:val="Fuentedeprrafopredeter"/>
    <w:link w:val="Textodeglobo"/>
    <w:uiPriority w:val="99"/>
    <w:rsid w:val="00084ACE"/>
    <w:rPr>
      <w:rFonts w:ascii="Tahoma" w:hAnsi="Tahoma" w:cs="Tahoma"/>
      <w:sz w:val="16"/>
      <w:szCs w:val="16"/>
      <w:lang w:val="es-ES" w:eastAsia="es-ES"/>
    </w:rPr>
  </w:style>
  <w:style w:type="character" w:customStyle="1" w:styleId="Ttulo2Car">
    <w:name w:val="Título 2 Car"/>
    <w:basedOn w:val="Fuentedeprrafopredeter"/>
    <w:link w:val="Ttulo2"/>
    <w:uiPriority w:val="9"/>
    <w:rsid w:val="00B068C0"/>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B068C0"/>
    <w:rPr>
      <w:rFonts w:asciiTheme="majorHAnsi" w:eastAsiaTheme="majorEastAsia" w:hAnsiTheme="majorHAnsi" w:cstheme="majorBidi"/>
      <w:b/>
      <w:bCs/>
      <w:color w:val="4F81BD" w:themeColor="accent1"/>
      <w:sz w:val="24"/>
      <w:szCs w:val="24"/>
      <w:lang w:val="es-ES" w:eastAsia="es-ES"/>
    </w:rPr>
  </w:style>
  <w:style w:type="character" w:customStyle="1" w:styleId="Ttulo1Car">
    <w:name w:val="Título 1 Car"/>
    <w:basedOn w:val="Fuentedeprrafopredeter"/>
    <w:link w:val="Ttulo1"/>
    <w:rsid w:val="00B068C0"/>
    <w:rPr>
      <w:rFonts w:ascii="Arial" w:hAnsi="Arial" w:cs="Arial"/>
      <w:b/>
      <w:bCs/>
      <w:lang w:val="es-ES" w:eastAsia="es-ES"/>
    </w:rPr>
  </w:style>
  <w:style w:type="character" w:customStyle="1" w:styleId="Ttulo4Car">
    <w:name w:val="Título 4 Car"/>
    <w:basedOn w:val="Fuentedeprrafopredeter"/>
    <w:link w:val="Ttulo4"/>
    <w:rsid w:val="00B068C0"/>
    <w:rPr>
      <w:rFonts w:ascii="Century Schoolbook" w:hAnsi="Century Schoolbook"/>
      <w:b/>
      <w:sz w:val="22"/>
      <w:lang w:val="es-ES_tradnl" w:eastAsia="es-ES"/>
    </w:rPr>
  </w:style>
  <w:style w:type="character" w:customStyle="1" w:styleId="PiedepginaCar">
    <w:name w:val="Pie de página Car"/>
    <w:basedOn w:val="Fuentedeprrafopredeter"/>
    <w:link w:val="Piedepgina"/>
    <w:uiPriority w:val="99"/>
    <w:rsid w:val="00B068C0"/>
    <w:rPr>
      <w:sz w:val="24"/>
      <w:szCs w:val="24"/>
      <w:lang w:val="es-ES" w:eastAsia="es-ES"/>
    </w:rPr>
  </w:style>
  <w:style w:type="character" w:customStyle="1" w:styleId="Textoindependiente2Car">
    <w:name w:val="Texto independiente 2 Car"/>
    <w:basedOn w:val="Fuentedeprrafopredeter"/>
    <w:link w:val="Textoindependiente2"/>
    <w:rsid w:val="00B068C0"/>
    <w:rPr>
      <w:sz w:val="24"/>
      <w:szCs w:val="24"/>
      <w:lang w:val="es-ES" w:eastAsia="es-ES"/>
    </w:rPr>
  </w:style>
  <w:style w:type="paragraph" w:customStyle="1" w:styleId="xl71">
    <w:name w:val="xl71"/>
    <w:basedOn w:val="Normal"/>
    <w:rsid w:val="00B068C0"/>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MITITULO">
    <w:name w:val="MI TITULO"/>
    <w:basedOn w:val="Normal"/>
    <w:rsid w:val="00B068C0"/>
    <w:pPr>
      <w:spacing w:line="360" w:lineRule="auto"/>
      <w:jc w:val="center"/>
    </w:pPr>
    <w:rPr>
      <w:rFonts w:ascii="Arial" w:hAnsi="Arial" w:cs="Arial"/>
      <w:b/>
      <w:bCs/>
      <w:szCs w:val="20"/>
      <w:lang w:val="es-MX"/>
    </w:rPr>
  </w:style>
  <w:style w:type="paragraph" w:styleId="Textocomentario">
    <w:name w:val="annotation text"/>
    <w:basedOn w:val="Normal"/>
    <w:link w:val="TextocomentarioCar"/>
    <w:uiPriority w:val="99"/>
    <w:unhideWhenUsed/>
    <w:rsid w:val="00B068C0"/>
    <w:rPr>
      <w:rFonts w:eastAsia="Calibri"/>
      <w:sz w:val="20"/>
      <w:szCs w:val="20"/>
      <w:lang w:val="es-MX" w:eastAsia="es-MX"/>
    </w:rPr>
  </w:style>
  <w:style w:type="character" w:customStyle="1" w:styleId="TextocomentarioCar">
    <w:name w:val="Texto comentario Car"/>
    <w:basedOn w:val="Fuentedeprrafopredeter"/>
    <w:link w:val="Textocomentario"/>
    <w:uiPriority w:val="99"/>
    <w:rsid w:val="00B068C0"/>
    <w:rPr>
      <w:rFonts w:eastAsia="Calibri"/>
    </w:rPr>
  </w:style>
  <w:style w:type="character" w:customStyle="1" w:styleId="TextoindependienteCar">
    <w:name w:val="Texto independiente Car"/>
    <w:basedOn w:val="Fuentedeprrafopredeter"/>
    <w:link w:val="Textoindependiente"/>
    <w:uiPriority w:val="99"/>
    <w:rsid w:val="00B068C0"/>
    <w:rPr>
      <w:sz w:val="24"/>
      <w:szCs w:val="24"/>
      <w:lang w:val="es-ES" w:eastAsia="es-ES"/>
    </w:rPr>
  </w:style>
  <w:style w:type="paragraph" w:styleId="Textoindependiente3">
    <w:name w:val="Body Text 3"/>
    <w:basedOn w:val="Normal"/>
    <w:link w:val="Textoindependiente3Car"/>
    <w:rsid w:val="00B068C0"/>
    <w:pPr>
      <w:spacing w:after="120"/>
    </w:pPr>
    <w:rPr>
      <w:sz w:val="16"/>
      <w:szCs w:val="16"/>
    </w:rPr>
  </w:style>
  <w:style w:type="character" w:customStyle="1" w:styleId="Textoindependiente3Car">
    <w:name w:val="Texto independiente 3 Car"/>
    <w:basedOn w:val="Fuentedeprrafopredeter"/>
    <w:link w:val="Textoindependiente3"/>
    <w:rsid w:val="00B068C0"/>
    <w:rPr>
      <w:sz w:val="16"/>
      <w:szCs w:val="16"/>
      <w:lang w:val="es-ES" w:eastAsia="es-ES"/>
    </w:rPr>
  </w:style>
  <w:style w:type="paragraph" w:customStyle="1" w:styleId="p3">
    <w:name w:val="p3"/>
    <w:basedOn w:val="Normal"/>
    <w:rsid w:val="00B068C0"/>
    <w:pPr>
      <w:widowControl w:val="0"/>
      <w:tabs>
        <w:tab w:val="left" w:pos="204"/>
      </w:tabs>
      <w:autoSpaceDE w:val="0"/>
      <w:autoSpaceDN w:val="0"/>
      <w:adjustRightInd w:val="0"/>
      <w:spacing w:line="289" w:lineRule="atLeast"/>
      <w:jc w:val="both"/>
    </w:pPr>
    <w:rPr>
      <w:lang w:val="en-US"/>
    </w:rPr>
  </w:style>
  <w:style w:type="character" w:customStyle="1" w:styleId="red1">
    <w:name w:val="red1"/>
    <w:basedOn w:val="Fuentedeprrafopredeter"/>
    <w:rsid w:val="00A47CDB"/>
    <w:rPr>
      <w:b/>
      <w:bCs/>
      <w:color w:val="0000FF"/>
      <w:shd w:val="clear" w:color="auto" w:fill="FFFF00"/>
    </w:rPr>
  </w:style>
  <w:style w:type="paragraph" w:styleId="Textonotaalfinal">
    <w:name w:val="endnote text"/>
    <w:basedOn w:val="Normal"/>
    <w:link w:val="TextonotaalfinalCar"/>
    <w:uiPriority w:val="99"/>
    <w:rsid w:val="00A47CDB"/>
    <w:rPr>
      <w:sz w:val="20"/>
      <w:szCs w:val="20"/>
    </w:rPr>
  </w:style>
  <w:style w:type="character" w:customStyle="1" w:styleId="TextonotaalfinalCar">
    <w:name w:val="Texto nota al final Car"/>
    <w:basedOn w:val="Fuentedeprrafopredeter"/>
    <w:link w:val="Textonotaalfinal"/>
    <w:uiPriority w:val="99"/>
    <w:rsid w:val="00A47CDB"/>
    <w:rPr>
      <w:lang w:val="es-ES" w:eastAsia="es-ES"/>
    </w:rPr>
  </w:style>
  <w:style w:type="character" w:styleId="Refdenotaalfinal">
    <w:name w:val="endnote reference"/>
    <w:basedOn w:val="Fuentedeprrafopredeter"/>
    <w:uiPriority w:val="99"/>
    <w:rsid w:val="00A47CDB"/>
    <w:rPr>
      <w:vertAlign w:val="superscript"/>
    </w:rPr>
  </w:style>
  <w:style w:type="character" w:customStyle="1" w:styleId="ecxred">
    <w:name w:val="ecxred"/>
    <w:basedOn w:val="Fuentedeprrafopredeter"/>
    <w:rsid w:val="00275F19"/>
  </w:style>
  <w:style w:type="paragraph" w:styleId="Textonotapie">
    <w:name w:val="footnote text"/>
    <w:basedOn w:val="Normal"/>
    <w:link w:val="TextonotapieCar"/>
    <w:uiPriority w:val="99"/>
    <w:unhideWhenUsed/>
    <w:rsid w:val="00A704D7"/>
    <w:pPr>
      <w:spacing w:after="200" w:line="276" w:lineRule="auto"/>
    </w:pPr>
    <w:rPr>
      <w:rFonts w:ascii="Calibri" w:eastAsia="Calibri" w:hAnsi="Calibri"/>
      <w:sz w:val="20"/>
      <w:szCs w:val="20"/>
      <w:lang w:val="es-MX" w:eastAsia="en-US"/>
    </w:rPr>
  </w:style>
  <w:style w:type="character" w:customStyle="1" w:styleId="TextonotapieCar">
    <w:name w:val="Texto nota pie Car"/>
    <w:basedOn w:val="Fuentedeprrafopredeter"/>
    <w:link w:val="Textonotapie"/>
    <w:uiPriority w:val="99"/>
    <w:rsid w:val="00A704D7"/>
    <w:rPr>
      <w:rFonts w:ascii="Calibri" w:eastAsia="Calibri" w:hAnsi="Calibri"/>
      <w:lang w:eastAsia="en-US"/>
    </w:rPr>
  </w:style>
  <w:style w:type="character" w:styleId="Refdenotaalpie">
    <w:name w:val="footnote reference"/>
    <w:aliases w:val="Ref. de nota al pie 2"/>
    <w:basedOn w:val="Fuentedeprrafopredeter"/>
    <w:unhideWhenUsed/>
    <w:rsid w:val="00A704D7"/>
    <w:rPr>
      <w:vertAlign w:val="superscript"/>
    </w:rPr>
  </w:style>
  <w:style w:type="character" w:customStyle="1" w:styleId="Ttulo6Car">
    <w:name w:val="Título 6 Car"/>
    <w:basedOn w:val="Fuentedeprrafopredeter"/>
    <w:link w:val="Ttulo6"/>
    <w:uiPriority w:val="9"/>
    <w:rsid w:val="00477F11"/>
    <w:rPr>
      <w:rFonts w:eastAsia="Calibri"/>
      <w:b/>
      <w:bCs/>
      <w:sz w:val="22"/>
      <w:szCs w:val="22"/>
      <w:lang w:val="x-none" w:eastAsia="en-US"/>
    </w:rPr>
  </w:style>
  <w:style w:type="character" w:customStyle="1" w:styleId="Ttulo7Car">
    <w:name w:val="Título 7 Car"/>
    <w:basedOn w:val="Fuentedeprrafopredeter"/>
    <w:link w:val="Ttulo7"/>
    <w:uiPriority w:val="9"/>
    <w:rsid w:val="00477F11"/>
    <w:rPr>
      <w:rFonts w:eastAsia="Calibri"/>
      <w:sz w:val="24"/>
      <w:szCs w:val="24"/>
      <w:lang w:val="x-none" w:eastAsia="en-US"/>
    </w:rPr>
  </w:style>
  <w:style w:type="numbering" w:customStyle="1" w:styleId="Sinlista1">
    <w:name w:val="Sin lista1"/>
    <w:next w:val="Sinlista"/>
    <w:uiPriority w:val="99"/>
    <w:semiHidden/>
    <w:unhideWhenUsed/>
    <w:rsid w:val="00477F11"/>
  </w:style>
  <w:style w:type="paragraph" w:customStyle="1" w:styleId="Prrafodelista1">
    <w:name w:val="Párrafo de lista1"/>
    <w:basedOn w:val="Normal"/>
    <w:qFormat/>
    <w:rsid w:val="00477F11"/>
    <w:pPr>
      <w:spacing w:after="200" w:line="276" w:lineRule="auto"/>
      <w:ind w:left="720"/>
    </w:pPr>
    <w:rPr>
      <w:rFonts w:ascii="Calibri" w:hAnsi="Calibri" w:cs="Calibri"/>
      <w:sz w:val="22"/>
      <w:szCs w:val="22"/>
      <w:lang w:eastAsia="en-US"/>
    </w:rPr>
  </w:style>
  <w:style w:type="paragraph" w:customStyle="1" w:styleId="Prrafodelista2">
    <w:name w:val="Párrafo de lista2"/>
    <w:basedOn w:val="Normal"/>
    <w:qFormat/>
    <w:rsid w:val="00477F11"/>
    <w:pPr>
      <w:spacing w:after="200" w:line="276" w:lineRule="auto"/>
      <w:ind w:left="720"/>
    </w:pPr>
    <w:rPr>
      <w:rFonts w:ascii="Calibri" w:hAnsi="Calibri" w:cs="Calibri"/>
      <w:sz w:val="22"/>
      <w:szCs w:val="22"/>
      <w:lang w:eastAsia="en-US"/>
    </w:rPr>
  </w:style>
  <w:style w:type="character" w:customStyle="1" w:styleId="TextodegloboCar1">
    <w:name w:val="Texto de globo Car1"/>
    <w:basedOn w:val="Fuentedeprrafopredeter"/>
    <w:uiPriority w:val="99"/>
    <w:semiHidden/>
    <w:rsid w:val="00477F11"/>
    <w:rPr>
      <w:rFonts w:ascii="Segoe UI" w:eastAsia="Calibri" w:hAnsi="Segoe UI" w:cs="Segoe UI"/>
      <w:sz w:val="18"/>
      <w:szCs w:val="18"/>
      <w:lang w:val="es-ES"/>
    </w:rPr>
  </w:style>
  <w:style w:type="paragraph" w:customStyle="1" w:styleId="msolistparagraph0">
    <w:name w:val="msolistparagraph"/>
    <w:basedOn w:val="Normal"/>
    <w:rsid w:val="00477F11"/>
    <w:pPr>
      <w:spacing w:after="200" w:line="276" w:lineRule="auto"/>
      <w:ind w:left="720"/>
      <w:contextualSpacing/>
    </w:pPr>
    <w:rPr>
      <w:rFonts w:ascii="Calibri" w:eastAsia="Calibri" w:hAnsi="Calibri"/>
      <w:sz w:val="22"/>
      <w:szCs w:val="22"/>
      <w:lang w:val="es-ES_tradnl" w:eastAsia="en-US"/>
    </w:rPr>
  </w:style>
  <w:style w:type="paragraph" w:styleId="Sinespaciado">
    <w:name w:val="No Spacing"/>
    <w:uiPriority w:val="1"/>
    <w:qFormat/>
    <w:rsid w:val="00477F11"/>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477F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77F11"/>
  </w:style>
  <w:style w:type="character" w:styleId="Hipervnculo">
    <w:name w:val="Hyperlink"/>
    <w:uiPriority w:val="99"/>
    <w:unhideWhenUsed/>
    <w:rsid w:val="00477F11"/>
    <w:rPr>
      <w:color w:val="0000FF"/>
      <w:u w:val="single"/>
    </w:rPr>
  </w:style>
  <w:style w:type="character" w:styleId="Hipervnculovisitado">
    <w:name w:val="FollowedHyperlink"/>
    <w:uiPriority w:val="99"/>
    <w:semiHidden/>
    <w:unhideWhenUsed/>
    <w:rsid w:val="00477F11"/>
    <w:rPr>
      <w:color w:val="800080"/>
      <w:u w:val="single"/>
    </w:rPr>
  </w:style>
  <w:style w:type="paragraph" w:customStyle="1" w:styleId="xl65">
    <w:name w:val="xl65"/>
    <w:basedOn w:val="Normal"/>
    <w:rsid w:val="00477F11"/>
    <w:pPr>
      <w:spacing w:before="100" w:beforeAutospacing="1" w:after="100" w:afterAutospacing="1"/>
      <w:textAlignment w:val="center"/>
    </w:pPr>
    <w:rPr>
      <w:b/>
      <w:bCs/>
    </w:rPr>
  </w:style>
  <w:style w:type="paragraph" w:customStyle="1" w:styleId="xl66">
    <w:name w:val="xl66"/>
    <w:basedOn w:val="Normal"/>
    <w:rsid w:val="00477F11"/>
    <w:pPr>
      <w:spacing w:before="100" w:beforeAutospacing="1" w:after="100" w:afterAutospacing="1"/>
    </w:pPr>
    <w:rPr>
      <w:color w:val="FF0000"/>
    </w:rPr>
  </w:style>
  <w:style w:type="paragraph" w:customStyle="1" w:styleId="xl67">
    <w:name w:val="xl67"/>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68">
    <w:name w:val="xl68"/>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69">
    <w:name w:val="xl69"/>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rPr>
  </w:style>
  <w:style w:type="paragraph" w:customStyle="1" w:styleId="xl70">
    <w:name w:val="xl70"/>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Normal"/>
    <w:rsid w:val="00477F1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FF0000"/>
      <w:sz w:val="16"/>
      <w:szCs w:val="16"/>
    </w:rPr>
  </w:style>
  <w:style w:type="paragraph" w:customStyle="1" w:styleId="xl73">
    <w:name w:val="xl73"/>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75">
    <w:name w:val="xl75"/>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16"/>
      <w:szCs w:val="16"/>
    </w:rPr>
  </w:style>
  <w:style w:type="paragraph" w:customStyle="1" w:styleId="xl76">
    <w:name w:val="xl76"/>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77">
    <w:name w:val="xl77"/>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rPr>
  </w:style>
  <w:style w:type="paragraph" w:customStyle="1" w:styleId="xl78">
    <w:name w:val="xl78"/>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numbering" w:customStyle="1" w:styleId="Sinlista2">
    <w:name w:val="Sin lista2"/>
    <w:next w:val="Sinlista"/>
    <w:uiPriority w:val="99"/>
    <w:semiHidden/>
    <w:unhideWhenUsed/>
    <w:rsid w:val="00477F11"/>
  </w:style>
  <w:style w:type="paragraph" w:customStyle="1" w:styleId="font5">
    <w:name w:val="font5"/>
    <w:basedOn w:val="Normal"/>
    <w:rsid w:val="00477F11"/>
    <w:pPr>
      <w:spacing w:before="100" w:beforeAutospacing="1" w:after="100" w:afterAutospacing="1"/>
    </w:pPr>
    <w:rPr>
      <w:rFonts w:ascii="Tahoma" w:hAnsi="Tahoma" w:cs="Tahoma"/>
      <w:b/>
      <w:bCs/>
      <w:color w:val="000000"/>
      <w:sz w:val="16"/>
      <w:szCs w:val="16"/>
    </w:rPr>
  </w:style>
  <w:style w:type="paragraph" w:customStyle="1" w:styleId="xl79">
    <w:name w:val="xl79"/>
    <w:basedOn w:val="Normal"/>
    <w:rsid w:val="00477F11"/>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0">
    <w:name w:val="xl80"/>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81">
    <w:name w:val="xl81"/>
    <w:basedOn w:val="Normal"/>
    <w:rsid w:val="00477F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2">
    <w:name w:val="xl82"/>
    <w:basedOn w:val="Normal"/>
    <w:rsid w:val="00477F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4">
    <w:name w:val="xl84"/>
    <w:basedOn w:val="Normal"/>
    <w:rsid w:val="00477F1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Normal"/>
    <w:rsid w:val="00477F1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
    <w:rsid w:val="00477F11"/>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8">
    <w:name w:val="xl88"/>
    <w:basedOn w:val="Normal"/>
    <w:rsid w:val="00477F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9">
    <w:name w:val="xl89"/>
    <w:basedOn w:val="Normal"/>
    <w:rsid w:val="00477F1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
    <w:rsid w:val="00477F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
    <w:rsid w:val="00477F1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477F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
    <w:rsid w:val="00477F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477F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477F1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477F11"/>
    <w:pPr>
      <w:pBdr>
        <w:left w:val="single" w:sz="4" w:space="0" w:color="auto"/>
        <w:bottom w:val="single" w:sz="8"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7">
    <w:name w:val="xl97"/>
    <w:basedOn w:val="Normal"/>
    <w:rsid w:val="00477F11"/>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8">
    <w:name w:val="xl98"/>
    <w:basedOn w:val="Normal"/>
    <w:rsid w:val="00477F1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9">
    <w:name w:val="xl99"/>
    <w:basedOn w:val="Normal"/>
    <w:rsid w:val="00477F1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0">
    <w:name w:val="xl100"/>
    <w:basedOn w:val="Normal"/>
    <w:rsid w:val="00477F11"/>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1">
    <w:name w:val="xl101"/>
    <w:basedOn w:val="Normal"/>
    <w:rsid w:val="00477F1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2">
    <w:name w:val="xl102"/>
    <w:basedOn w:val="Normal"/>
    <w:rsid w:val="00477F1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3">
    <w:name w:val="xl103"/>
    <w:basedOn w:val="Normal"/>
    <w:rsid w:val="00477F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Normal"/>
    <w:rsid w:val="00477F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5">
    <w:name w:val="xl105"/>
    <w:basedOn w:val="Normal"/>
    <w:rsid w:val="00477F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6">
    <w:name w:val="xl106"/>
    <w:basedOn w:val="Normal"/>
    <w:rsid w:val="00477F1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7">
    <w:name w:val="xl107"/>
    <w:basedOn w:val="Normal"/>
    <w:rsid w:val="00477F1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table" w:customStyle="1" w:styleId="Tablaconcuadrcula11">
    <w:name w:val="Tabla con cuadrícula11"/>
    <w:basedOn w:val="Tablanormal"/>
    <w:next w:val="Tablaconcuadrcula"/>
    <w:uiPriority w:val="59"/>
    <w:rsid w:val="00477F11"/>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unhideWhenUsed/>
    <w:rsid w:val="00FE0120"/>
    <w:rPr>
      <w:sz w:val="16"/>
      <w:szCs w:val="16"/>
    </w:rPr>
  </w:style>
  <w:style w:type="paragraph" w:styleId="Asuntodelcomentario">
    <w:name w:val="annotation subject"/>
    <w:basedOn w:val="Textocomentario"/>
    <w:next w:val="Textocomentario"/>
    <w:link w:val="AsuntodelcomentarioCar"/>
    <w:uiPriority w:val="99"/>
    <w:unhideWhenUsed/>
    <w:rsid w:val="00FE0120"/>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rsid w:val="00FE0120"/>
    <w:rPr>
      <w:rFonts w:asciiTheme="minorHAnsi" w:eastAsiaTheme="minorHAnsi" w:hAnsiTheme="minorHAnsi" w:cstheme="minorBidi"/>
      <w:b/>
      <w:bCs/>
      <w:lang w:eastAsia="en-US"/>
    </w:rPr>
  </w:style>
  <w:style w:type="character" w:customStyle="1" w:styleId="Ttulo8Car">
    <w:name w:val="Título 8 Car"/>
    <w:basedOn w:val="Fuentedeprrafopredeter"/>
    <w:link w:val="Ttulo8"/>
    <w:semiHidden/>
    <w:rsid w:val="00032D6F"/>
    <w:rPr>
      <w:rFonts w:ascii="Calibri" w:hAnsi="Calibri"/>
      <w:i/>
      <w:iCs/>
      <w:sz w:val="24"/>
      <w:szCs w:val="24"/>
      <w:lang w:val="es-ES" w:eastAsia="es-ES"/>
    </w:rPr>
  </w:style>
  <w:style w:type="character" w:customStyle="1" w:styleId="Ttulo9Car">
    <w:name w:val="Título 9 Car"/>
    <w:basedOn w:val="Fuentedeprrafopredeter"/>
    <w:link w:val="Ttulo9"/>
    <w:rsid w:val="00032D6F"/>
    <w:rPr>
      <w:rFonts w:ascii="Cambria" w:hAnsi="Cambria"/>
      <w:sz w:val="22"/>
      <w:szCs w:val="22"/>
      <w:lang w:val="es-ES" w:eastAsia="es-ES"/>
    </w:rPr>
  </w:style>
  <w:style w:type="paragraph" w:customStyle="1" w:styleId="ecmsonormal">
    <w:name w:val="ec_msonormal"/>
    <w:basedOn w:val="Normal"/>
    <w:rsid w:val="00032D6F"/>
    <w:pPr>
      <w:spacing w:before="100" w:beforeAutospacing="1" w:after="100" w:afterAutospacing="1"/>
    </w:pPr>
    <w:rPr>
      <w:lang w:val="es-MX" w:eastAsia="es-MX"/>
    </w:rPr>
  </w:style>
  <w:style w:type="paragraph" w:customStyle="1" w:styleId="Texto">
    <w:name w:val="Texto"/>
    <w:basedOn w:val="Normal"/>
    <w:link w:val="TextoCar"/>
    <w:rsid w:val="00032D6F"/>
    <w:pPr>
      <w:spacing w:after="101" w:line="216" w:lineRule="exact"/>
      <w:ind w:firstLine="288"/>
      <w:jc w:val="both"/>
    </w:pPr>
    <w:rPr>
      <w:rFonts w:ascii="Arial" w:hAnsi="Arial" w:cs="Arial"/>
      <w:sz w:val="18"/>
      <w:szCs w:val="20"/>
    </w:rPr>
  </w:style>
  <w:style w:type="paragraph" w:customStyle="1" w:styleId="ANOTACION">
    <w:name w:val="ANOTACION"/>
    <w:basedOn w:val="Normal"/>
    <w:rsid w:val="00032D6F"/>
    <w:pPr>
      <w:widowControl w:val="0"/>
      <w:spacing w:before="101" w:after="101" w:line="216" w:lineRule="atLeast"/>
      <w:jc w:val="center"/>
    </w:pPr>
    <w:rPr>
      <w:b/>
      <w:snapToGrid w:val="0"/>
      <w:sz w:val="18"/>
      <w:szCs w:val="20"/>
      <w:lang w:val="es-ES_tradnl"/>
    </w:rPr>
  </w:style>
  <w:style w:type="paragraph" w:customStyle="1" w:styleId="Titulo10">
    <w:name w:val="Titulo 1"/>
    <w:basedOn w:val="Normal"/>
    <w:rsid w:val="00032D6F"/>
    <w:pPr>
      <w:pBdr>
        <w:bottom w:val="single" w:sz="12" w:space="1" w:color="auto"/>
      </w:pBdr>
      <w:spacing w:before="120"/>
      <w:jc w:val="both"/>
      <w:outlineLvl w:val="0"/>
    </w:pPr>
    <w:rPr>
      <w:rFonts w:cs="Arial"/>
      <w:b/>
      <w:sz w:val="18"/>
      <w:szCs w:val="18"/>
      <w:lang w:val="es-ES_tradnl" w:eastAsia="es-MX"/>
    </w:rPr>
  </w:style>
  <w:style w:type="paragraph" w:styleId="Textosinformato">
    <w:name w:val="Plain Text"/>
    <w:basedOn w:val="Normal"/>
    <w:link w:val="TextosinformatoCar"/>
    <w:rsid w:val="00032D6F"/>
    <w:rPr>
      <w:rFonts w:ascii="Courier New" w:hAnsi="Courier New" w:cs="Courier New"/>
      <w:sz w:val="20"/>
      <w:szCs w:val="20"/>
    </w:rPr>
  </w:style>
  <w:style w:type="character" w:customStyle="1" w:styleId="TextosinformatoCar">
    <w:name w:val="Texto sin formato Car"/>
    <w:basedOn w:val="Fuentedeprrafopredeter"/>
    <w:link w:val="Textosinformato"/>
    <w:rsid w:val="00032D6F"/>
    <w:rPr>
      <w:rFonts w:ascii="Courier New" w:hAnsi="Courier New" w:cs="Courier New"/>
      <w:lang w:val="es-ES" w:eastAsia="es-ES"/>
    </w:rPr>
  </w:style>
  <w:style w:type="character" w:customStyle="1" w:styleId="TextoCar">
    <w:name w:val="Texto Car"/>
    <w:basedOn w:val="Fuentedeprrafopredeter"/>
    <w:link w:val="Texto"/>
    <w:rsid w:val="00032D6F"/>
    <w:rPr>
      <w:rFonts w:ascii="Arial" w:hAnsi="Arial" w:cs="Arial"/>
      <w:sz w:val="18"/>
      <w:lang w:val="es-ES" w:eastAsia="es-ES"/>
    </w:rPr>
  </w:style>
  <w:style w:type="paragraph" w:customStyle="1" w:styleId="ROMANOS">
    <w:name w:val="ROMANOS"/>
    <w:basedOn w:val="Normal"/>
    <w:rsid w:val="00032D6F"/>
    <w:pPr>
      <w:tabs>
        <w:tab w:val="left" w:pos="720"/>
      </w:tabs>
      <w:spacing w:after="101" w:line="216" w:lineRule="exact"/>
      <w:ind w:left="720" w:hanging="432"/>
      <w:jc w:val="both"/>
    </w:pPr>
    <w:rPr>
      <w:rFonts w:ascii="Arial" w:hAnsi="Arial" w:cs="Arial"/>
      <w:sz w:val="18"/>
      <w:szCs w:val="18"/>
    </w:rPr>
  </w:style>
  <w:style w:type="character" w:customStyle="1" w:styleId="SangradetextonormalCar">
    <w:name w:val="Sangría de texto normal Car"/>
    <w:basedOn w:val="Fuentedeprrafopredeter"/>
    <w:link w:val="Sangradetextonormal"/>
    <w:rsid w:val="00032D6F"/>
    <w:rPr>
      <w:lang w:val="es-ES" w:eastAsia="es-ES"/>
    </w:rPr>
  </w:style>
  <w:style w:type="paragraph" w:customStyle="1" w:styleId="CharCharCarCarCarCarCarCarCarCar3CarCarCarCarCarCarCarCarCarCarCarCarCar1">
    <w:name w:val="Char Char Car Car Car Car Car Car Car Car3 Car Car Car Car Car Car Car Car Car Car Car Car Car1"/>
    <w:basedOn w:val="Normal"/>
    <w:uiPriority w:val="99"/>
    <w:rsid w:val="00032D6F"/>
    <w:pPr>
      <w:spacing w:after="160" w:line="240" w:lineRule="exact"/>
    </w:pPr>
    <w:rPr>
      <w:rFonts w:ascii="Tahoma" w:hAnsi="Tahoma" w:cs="Tahoma"/>
      <w:sz w:val="20"/>
      <w:szCs w:val="20"/>
      <w:lang w:eastAsia="en-US"/>
    </w:rPr>
  </w:style>
  <w:style w:type="character" w:customStyle="1" w:styleId="Sangra2detindependienteCar">
    <w:name w:val="Sangría 2 de t. independiente Car"/>
    <w:basedOn w:val="Fuentedeprrafopredeter"/>
    <w:link w:val="Sangra2detindependiente"/>
    <w:rsid w:val="00032D6F"/>
    <w:rPr>
      <w:rFonts w:ascii="Tahoma" w:hAnsi="Tahoma" w:cs="Tahoma"/>
      <w:b/>
      <w:sz w:val="24"/>
      <w:szCs w:val="24"/>
      <w:lang w:val="es-ES" w:eastAsia="es-ES"/>
    </w:rPr>
  </w:style>
  <w:style w:type="paragraph" w:customStyle="1" w:styleId="ndescripcionseccionp">
    <w:name w:val="ndescripcionseccionp"/>
    <w:basedOn w:val="Normal"/>
    <w:rsid w:val="00032D6F"/>
    <w:pPr>
      <w:spacing w:before="100" w:beforeAutospacing="1" w:after="100" w:afterAutospacing="1"/>
      <w:jc w:val="both"/>
    </w:pPr>
    <w:rPr>
      <w:rFonts w:ascii="Arial" w:hAnsi="Arial" w:cs="Arial"/>
      <w:color w:val="666666"/>
      <w:sz w:val="20"/>
      <w:szCs w:val="20"/>
    </w:rPr>
  </w:style>
  <w:style w:type="character" w:customStyle="1" w:styleId="TextosinformatoCar1">
    <w:name w:val="Texto sin formato Car1"/>
    <w:basedOn w:val="Fuentedeprrafopredeter"/>
    <w:locked/>
    <w:rsid w:val="00032D6F"/>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032D6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32D6F"/>
    <w:rPr>
      <w:sz w:val="16"/>
      <w:szCs w:val="16"/>
      <w:lang w:val="es-ES" w:eastAsia="es-ES"/>
    </w:rPr>
  </w:style>
  <w:style w:type="paragraph" w:styleId="HTMLconformatoprevio">
    <w:name w:val="HTML Preformatted"/>
    <w:basedOn w:val="Normal"/>
    <w:link w:val="HTMLconformatoprevioCar"/>
    <w:rsid w:val="0003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conformatoprevioCar">
    <w:name w:val="HTML con formato previo Car"/>
    <w:basedOn w:val="Fuentedeprrafopredeter"/>
    <w:link w:val="HTMLconformatoprevio"/>
    <w:rsid w:val="00032D6F"/>
    <w:rPr>
      <w:rFonts w:ascii="Arial Unicode MS" w:eastAsia="Arial Unicode MS" w:hAnsi="Arial Unicode MS"/>
      <w:lang w:val="es-ES" w:eastAsia="es-ES"/>
    </w:rPr>
  </w:style>
  <w:style w:type="paragraph" w:customStyle="1" w:styleId="1">
    <w:name w:val="1"/>
    <w:basedOn w:val="Normal"/>
    <w:next w:val="Ttulo"/>
    <w:qFormat/>
    <w:rsid w:val="00032D6F"/>
    <w:pPr>
      <w:jc w:val="center"/>
    </w:pPr>
    <w:rPr>
      <w:b/>
      <w:bCs/>
    </w:rPr>
  </w:style>
  <w:style w:type="paragraph" w:styleId="Ttulo">
    <w:name w:val="Title"/>
    <w:basedOn w:val="Normal"/>
    <w:next w:val="Normal"/>
    <w:link w:val="TtuloCar"/>
    <w:qFormat/>
    <w:rsid w:val="00032D6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32D6F"/>
    <w:rPr>
      <w:rFonts w:asciiTheme="majorHAnsi" w:eastAsiaTheme="majorEastAsia" w:hAnsiTheme="majorHAnsi" w:cstheme="majorBidi"/>
      <w:spacing w:val="-10"/>
      <w:kern w:val="28"/>
      <w:sz w:val="56"/>
      <w:szCs w:val="56"/>
      <w:lang w:val="es-ES" w:eastAsia="es-ES"/>
    </w:rPr>
  </w:style>
  <w:style w:type="character" w:customStyle="1" w:styleId="googqs-tidbit-0">
    <w:name w:val="goog_qs-tidbit-0"/>
    <w:rsid w:val="00032D6F"/>
  </w:style>
  <w:style w:type="character" w:customStyle="1" w:styleId="apple-converted-space">
    <w:name w:val="apple-converted-space"/>
    <w:basedOn w:val="Fuentedeprrafopredeter"/>
    <w:rsid w:val="00032D6F"/>
  </w:style>
  <w:style w:type="character" w:styleId="nfasis">
    <w:name w:val="Emphasis"/>
    <w:basedOn w:val="Fuentedeprrafopredeter"/>
    <w:uiPriority w:val="20"/>
    <w:qFormat/>
    <w:rsid w:val="00032D6F"/>
    <w:rPr>
      <w:i/>
      <w:iC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rsid w:val="00032D6F"/>
    <w:rPr>
      <w:color w:val="571B74"/>
      <w:sz w:val="24"/>
      <w:szCs w:val="24"/>
      <w:lang w:val="es-ES_tradnl" w:eastAsia="es-ES_tradnl"/>
    </w:rPr>
  </w:style>
  <w:style w:type="character" w:customStyle="1" w:styleId="DefaultCar">
    <w:name w:val="Default Car"/>
    <w:link w:val="Default"/>
    <w:locked/>
    <w:rsid w:val="00032D6F"/>
    <w:rPr>
      <w:rFonts w:ascii="Arial" w:hAnsi="Arial" w:cs="Arial"/>
      <w:color w:val="000000"/>
      <w:sz w:val="24"/>
      <w:szCs w:val="24"/>
      <w:lang w:val="es-ES" w:eastAsia="es-ES"/>
    </w:rPr>
  </w:style>
  <w:style w:type="numbering" w:customStyle="1" w:styleId="Sinlista3">
    <w:name w:val="Sin lista3"/>
    <w:next w:val="Sinlista"/>
    <w:uiPriority w:val="99"/>
    <w:semiHidden/>
    <w:unhideWhenUsed/>
    <w:rsid w:val="00032D6F"/>
  </w:style>
  <w:style w:type="table" w:customStyle="1" w:styleId="Tablaconcuadrcula2">
    <w:name w:val="Tabla con cuadrícula2"/>
    <w:basedOn w:val="Tablanormal"/>
    <w:next w:val="Tablaconcuadrcula"/>
    <w:uiPriority w:val="59"/>
    <w:rsid w:val="00032D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1113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61113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61113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92357">
      <w:bodyDiv w:val="1"/>
      <w:marLeft w:val="0"/>
      <w:marRight w:val="0"/>
      <w:marTop w:val="0"/>
      <w:marBottom w:val="0"/>
      <w:divBdr>
        <w:top w:val="none" w:sz="0" w:space="0" w:color="auto"/>
        <w:left w:val="none" w:sz="0" w:space="0" w:color="auto"/>
        <w:bottom w:val="none" w:sz="0" w:space="0" w:color="auto"/>
        <w:right w:val="none" w:sz="0" w:space="0" w:color="auto"/>
      </w:divBdr>
    </w:div>
    <w:div w:id="618143877">
      <w:bodyDiv w:val="1"/>
      <w:marLeft w:val="0"/>
      <w:marRight w:val="0"/>
      <w:marTop w:val="0"/>
      <w:marBottom w:val="0"/>
      <w:divBdr>
        <w:top w:val="none" w:sz="0" w:space="0" w:color="auto"/>
        <w:left w:val="none" w:sz="0" w:space="0" w:color="auto"/>
        <w:bottom w:val="none" w:sz="0" w:space="0" w:color="auto"/>
        <w:right w:val="none" w:sz="0" w:space="0" w:color="auto"/>
      </w:divBdr>
    </w:div>
    <w:div w:id="883559151">
      <w:bodyDiv w:val="1"/>
      <w:marLeft w:val="0"/>
      <w:marRight w:val="0"/>
      <w:marTop w:val="0"/>
      <w:marBottom w:val="0"/>
      <w:divBdr>
        <w:top w:val="none" w:sz="0" w:space="0" w:color="auto"/>
        <w:left w:val="none" w:sz="0" w:space="0" w:color="auto"/>
        <w:bottom w:val="none" w:sz="0" w:space="0" w:color="auto"/>
        <w:right w:val="none" w:sz="0" w:space="0" w:color="auto"/>
      </w:divBdr>
      <w:divsChild>
        <w:div w:id="588317347">
          <w:marLeft w:val="0"/>
          <w:marRight w:val="0"/>
          <w:marTop w:val="0"/>
          <w:marBottom w:val="0"/>
          <w:divBdr>
            <w:top w:val="none" w:sz="0" w:space="0" w:color="auto"/>
            <w:left w:val="none" w:sz="0" w:space="0" w:color="auto"/>
            <w:bottom w:val="none" w:sz="0" w:space="0" w:color="auto"/>
            <w:right w:val="none" w:sz="0" w:space="0" w:color="auto"/>
          </w:divBdr>
          <w:divsChild>
            <w:div w:id="1698657626">
              <w:marLeft w:val="0"/>
              <w:marRight w:val="0"/>
              <w:marTop w:val="0"/>
              <w:marBottom w:val="0"/>
              <w:divBdr>
                <w:top w:val="none" w:sz="0" w:space="0" w:color="auto"/>
                <w:left w:val="none" w:sz="0" w:space="0" w:color="auto"/>
                <w:bottom w:val="none" w:sz="0" w:space="0" w:color="auto"/>
                <w:right w:val="none" w:sz="0" w:space="0" w:color="auto"/>
              </w:divBdr>
              <w:divsChild>
                <w:div w:id="377969426">
                  <w:marLeft w:val="0"/>
                  <w:marRight w:val="0"/>
                  <w:marTop w:val="0"/>
                  <w:marBottom w:val="0"/>
                  <w:divBdr>
                    <w:top w:val="none" w:sz="0" w:space="0" w:color="auto"/>
                    <w:left w:val="none" w:sz="0" w:space="0" w:color="auto"/>
                    <w:bottom w:val="none" w:sz="0" w:space="0" w:color="auto"/>
                    <w:right w:val="none" w:sz="0" w:space="0" w:color="auto"/>
                  </w:divBdr>
                  <w:divsChild>
                    <w:div w:id="1241867268">
                      <w:marLeft w:val="0"/>
                      <w:marRight w:val="0"/>
                      <w:marTop w:val="0"/>
                      <w:marBottom w:val="0"/>
                      <w:divBdr>
                        <w:top w:val="none" w:sz="0" w:space="0" w:color="auto"/>
                        <w:left w:val="none" w:sz="0" w:space="0" w:color="auto"/>
                        <w:bottom w:val="none" w:sz="0" w:space="0" w:color="auto"/>
                        <w:right w:val="none" w:sz="0" w:space="0" w:color="auto"/>
                      </w:divBdr>
                      <w:divsChild>
                        <w:div w:id="454566709">
                          <w:marLeft w:val="0"/>
                          <w:marRight w:val="0"/>
                          <w:marTop w:val="0"/>
                          <w:marBottom w:val="0"/>
                          <w:divBdr>
                            <w:top w:val="none" w:sz="0" w:space="0" w:color="auto"/>
                            <w:left w:val="none" w:sz="0" w:space="0" w:color="auto"/>
                            <w:bottom w:val="none" w:sz="0" w:space="0" w:color="auto"/>
                            <w:right w:val="none" w:sz="0" w:space="0" w:color="auto"/>
                          </w:divBdr>
                          <w:divsChild>
                            <w:div w:id="1535384932">
                              <w:marLeft w:val="0"/>
                              <w:marRight w:val="0"/>
                              <w:marTop w:val="0"/>
                              <w:marBottom w:val="0"/>
                              <w:divBdr>
                                <w:top w:val="none" w:sz="0" w:space="0" w:color="auto"/>
                                <w:left w:val="none" w:sz="0" w:space="0" w:color="auto"/>
                                <w:bottom w:val="none" w:sz="0" w:space="0" w:color="auto"/>
                                <w:right w:val="none" w:sz="0" w:space="0" w:color="auto"/>
                              </w:divBdr>
                              <w:divsChild>
                                <w:div w:id="2027630691">
                                  <w:marLeft w:val="0"/>
                                  <w:marRight w:val="0"/>
                                  <w:marTop w:val="0"/>
                                  <w:marBottom w:val="0"/>
                                  <w:divBdr>
                                    <w:top w:val="none" w:sz="0" w:space="0" w:color="auto"/>
                                    <w:left w:val="none" w:sz="0" w:space="0" w:color="auto"/>
                                    <w:bottom w:val="none" w:sz="0" w:space="0" w:color="auto"/>
                                    <w:right w:val="none" w:sz="0" w:space="0" w:color="auto"/>
                                  </w:divBdr>
                                  <w:divsChild>
                                    <w:div w:id="1305114689">
                                      <w:marLeft w:val="0"/>
                                      <w:marRight w:val="0"/>
                                      <w:marTop w:val="0"/>
                                      <w:marBottom w:val="0"/>
                                      <w:divBdr>
                                        <w:top w:val="none" w:sz="0" w:space="0" w:color="auto"/>
                                        <w:left w:val="none" w:sz="0" w:space="0" w:color="auto"/>
                                        <w:bottom w:val="none" w:sz="0" w:space="0" w:color="auto"/>
                                        <w:right w:val="none" w:sz="0" w:space="0" w:color="auto"/>
                                      </w:divBdr>
                                      <w:divsChild>
                                        <w:div w:id="1271427902">
                                          <w:marLeft w:val="0"/>
                                          <w:marRight w:val="0"/>
                                          <w:marTop w:val="0"/>
                                          <w:marBottom w:val="0"/>
                                          <w:divBdr>
                                            <w:top w:val="none" w:sz="0" w:space="0" w:color="auto"/>
                                            <w:left w:val="none" w:sz="0" w:space="0" w:color="auto"/>
                                            <w:bottom w:val="none" w:sz="0" w:space="0" w:color="auto"/>
                                            <w:right w:val="none" w:sz="0" w:space="0" w:color="auto"/>
                                          </w:divBdr>
                                          <w:divsChild>
                                            <w:div w:id="1550339900">
                                              <w:marLeft w:val="0"/>
                                              <w:marRight w:val="0"/>
                                              <w:marTop w:val="0"/>
                                              <w:marBottom w:val="0"/>
                                              <w:divBdr>
                                                <w:top w:val="none" w:sz="0" w:space="0" w:color="auto"/>
                                                <w:left w:val="none" w:sz="0" w:space="0" w:color="auto"/>
                                                <w:bottom w:val="none" w:sz="0" w:space="0" w:color="auto"/>
                                                <w:right w:val="none" w:sz="0" w:space="0" w:color="auto"/>
                                              </w:divBdr>
                                              <w:divsChild>
                                                <w:div w:id="1323122608">
                                                  <w:marLeft w:val="0"/>
                                                  <w:marRight w:val="75"/>
                                                  <w:marTop w:val="0"/>
                                                  <w:marBottom w:val="0"/>
                                                  <w:divBdr>
                                                    <w:top w:val="none" w:sz="0" w:space="0" w:color="auto"/>
                                                    <w:left w:val="none" w:sz="0" w:space="0" w:color="auto"/>
                                                    <w:bottom w:val="none" w:sz="0" w:space="0" w:color="auto"/>
                                                    <w:right w:val="none" w:sz="0" w:space="0" w:color="auto"/>
                                                  </w:divBdr>
                                                  <w:divsChild>
                                                    <w:div w:id="1621449099">
                                                      <w:marLeft w:val="0"/>
                                                      <w:marRight w:val="0"/>
                                                      <w:marTop w:val="0"/>
                                                      <w:marBottom w:val="0"/>
                                                      <w:divBdr>
                                                        <w:top w:val="none" w:sz="0" w:space="0" w:color="auto"/>
                                                        <w:left w:val="none" w:sz="0" w:space="0" w:color="auto"/>
                                                        <w:bottom w:val="none" w:sz="0" w:space="0" w:color="auto"/>
                                                        <w:right w:val="none" w:sz="0" w:space="0" w:color="auto"/>
                                                      </w:divBdr>
                                                      <w:divsChild>
                                                        <w:div w:id="1543976756">
                                                          <w:marLeft w:val="0"/>
                                                          <w:marRight w:val="0"/>
                                                          <w:marTop w:val="0"/>
                                                          <w:marBottom w:val="0"/>
                                                          <w:divBdr>
                                                            <w:top w:val="none" w:sz="0" w:space="0" w:color="auto"/>
                                                            <w:left w:val="none" w:sz="0" w:space="0" w:color="auto"/>
                                                            <w:bottom w:val="none" w:sz="0" w:space="0" w:color="auto"/>
                                                            <w:right w:val="none" w:sz="0" w:space="0" w:color="auto"/>
                                                          </w:divBdr>
                                                          <w:divsChild>
                                                            <w:div w:id="1542015294">
                                                              <w:marLeft w:val="0"/>
                                                              <w:marRight w:val="0"/>
                                                              <w:marTop w:val="0"/>
                                                              <w:marBottom w:val="0"/>
                                                              <w:divBdr>
                                                                <w:top w:val="none" w:sz="0" w:space="0" w:color="auto"/>
                                                                <w:left w:val="none" w:sz="0" w:space="0" w:color="auto"/>
                                                                <w:bottom w:val="none" w:sz="0" w:space="0" w:color="auto"/>
                                                                <w:right w:val="none" w:sz="0" w:space="0" w:color="auto"/>
                                                              </w:divBdr>
                                                              <w:divsChild>
                                                                <w:div w:id="398597865">
                                                                  <w:marLeft w:val="0"/>
                                                                  <w:marRight w:val="0"/>
                                                                  <w:marTop w:val="0"/>
                                                                  <w:marBottom w:val="88"/>
                                                                  <w:divBdr>
                                                                    <w:top w:val="single" w:sz="4" w:space="0" w:color="EDEDED"/>
                                                                    <w:left w:val="single" w:sz="4" w:space="0" w:color="EDEDED"/>
                                                                    <w:bottom w:val="single" w:sz="4" w:space="0" w:color="EDEDED"/>
                                                                    <w:right w:val="single" w:sz="4" w:space="0" w:color="EDEDED"/>
                                                                  </w:divBdr>
                                                                  <w:divsChild>
                                                                    <w:div w:id="1983151560">
                                                                      <w:marLeft w:val="0"/>
                                                                      <w:marRight w:val="0"/>
                                                                      <w:marTop w:val="0"/>
                                                                      <w:marBottom w:val="0"/>
                                                                      <w:divBdr>
                                                                        <w:top w:val="none" w:sz="0" w:space="0" w:color="auto"/>
                                                                        <w:left w:val="none" w:sz="0" w:space="0" w:color="auto"/>
                                                                        <w:bottom w:val="none" w:sz="0" w:space="0" w:color="auto"/>
                                                                        <w:right w:val="none" w:sz="0" w:space="0" w:color="auto"/>
                                                                      </w:divBdr>
                                                                      <w:divsChild>
                                                                        <w:div w:id="179121812">
                                                                          <w:marLeft w:val="0"/>
                                                                          <w:marRight w:val="0"/>
                                                                          <w:marTop w:val="0"/>
                                                                          <w:marBottom w:val="0"/>
                                                                          <w:divBdr>
                                                                            <w:top w:val="none" w:sz="0" w:space="0" w:color="auto"/>
                                                                            <w:left w:val="none" w:sz="0" w:space="0" w:color="auto"/>
                                                                            <w:bottom w:val="none" w:sz="0" w:space="0" w:color="auto"/>
                                                                            <w:right w:val="none" w:sz="0" w:space="0" w:color="auto"/>
                                                                          </w:divBdr>
                                                                          <w:divsChild>
                                                                            <w:div w:id="1653950489">
                                                                              <w:marLeft w:val="0"/>
                                                                              <w:marRight w:val="0"/>
                                                                              <w:marTop w:val="0"/>
                                                                              <w:marBottom w:val="0"/>
                                                                              <w:divBdr>
                                                                                <w:top w:val="none" w:sz="0" w:space="0" w:color="auto"/>
                                                                                <w:left w:val="none" w:sz="0" w:space="0" w:color="auto"/>
                                                                                <w:bottom w:val="none" w:sz="0" w:space="0" w:color="auto"/>
                                                                                <w:right w:val="none" w:sz="0" w:space="0" w:color="auto"/>
                                                                              </w:divBdr>
                                                                              <w:divsChild>
                                                                                <w:div w:id="1295713800">
                                                                                  <w:marLeft w:val="150"/>
                                                                                  <w:marRight w:val="150"/>
                                                                                  <w:marTop w:val="0"/>
                                                                                  <w:marBottom w:val="0"/>
                                                                                  <w:divBdr>
                                                                                    <w:top w:val="none" w:sz="0" w:space="0" w:color="auto"/>
                                                                                    <w:left w:val="none" w:sz="0" w:space="0" w:color="auto"/>
                                                                                    <w:bottom w:val="none" w:sz="0" w:space="0" w:color="auto"/>
                                                                                    <w:right w:val="none" w:sz="0" w:space="0" w:color="auto"/>
                                                                                  </w:divBdr>
                                                                                  <w:divsChild>
                                                                                    <w:div w:id="809638632">
                                                                                      <w:marLeft w:val="0"/>
                                                                                      <w:marRight w:val="0"/>
                                                                                      <w:marTop w:val="0"/>
                                                                                      <w:marBottom w:val="0"/>
                                                                                      <w:divBdr>
                                                                                        <w:top w:val="none" w:sz="0" w:space="0" w:color="auto"/>
                                                                                        <w:left w:val="none" w:sz="0" w:space="0" w:color="auto"/>
                                                                                        <w:bottom w:val="none" w:sz="0" w:space="0" w:color="auto"/>
                                                                                        <w:right w:val="none" w:sz="0" w:space="0" w:color="auto"/>
                                                                                      </w:divBdr>
                                                                                      <w:divsChild>
                                                                                        <w:div w:id="1255435746">
                                                                                          <w:marLeft w:val="0"/>
                                                                                          <w:marRight w:val="0"/>
                                                                                          <w:marTop w:val="0"/>
                                                                                          <w:marBottom w:val="0"/>
                                                                                          <w:divBdr>
                                                                                            <w:top w:val="none" w:sz="0" w:space="0" w:color="auto"/>
                                                                                            <w:left w:val="none" w:sz="0" w:space="0" w:color="auto"/>
                                                                                            <w:bottom w:val="none" w:sz="0" w:space="0" w:color="auto"/>
                                                                                            <w:right w:val="none" w:sz="0" w:space="0" w:color="auto"/>
                                                                                          </w:divBdr>
                                                                                          <w:divsChild>
                                                                                            <w:div w:id="14893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683983">
      <w:bodyDiv w:val="1"/>
      <w:marLeft w:val="0"/>
      <w:marRight w:val="0"/>
      <w:marTop w:val="0"/>
      <w:marBottom w:val="0"/>
      <w:divBdr>
        <w:top w:val="none" w:sz="0" w:space="0" w:color="auto"/>
        <w:left w:val="none" w:sz="0" w:space="0" w:color="auto"/>
        <w:bottom w:val="none" w:sz="0" w:space="0" w:color="auto"/>
        <w:right w:val="none" w:sz="0" w:space="0" w:color="auto"/>
      </w:divBdr>
      <w:divsChild>
        <w:div w:id="637761129">
          <w:marLeft w:val="0"/>
          <w:marRight w:val="0"/>
          <w:marTop w:val="0"/>
          <w:marBottom w:val="0"/>
          <w:divBdr>
            <w:top w:val="none" w:sz="0" w:space="0" w:color="auto"/>
            <w:left w:val="none" w:sz="0" w:space="0" w:color="auto"/>
            <w:bottom w:val="none" w:sz="0" w:space="0" w:color="auto"/>
            <w:right w:val="none" w:sz="0" w:space="0" w:color="auto"/>
          </w:divBdr>
          <w:divsChild>
            <w:div w:id="2025743458">
              <w:marLeft w:val="0"/>
              <w:marRight w:val="0"/>
              <w:marTop w:val="0"/>
              <w:marBottom w:val="0"/>
              <w:divBdr>
                <w:top w:val="none" w:sz="0" w:space="0" w:color="auto"/>
                <w:left w:val="none" w:sz="0" w:space="0" w:color="auto"/>
                <w:bottom w:val="none" w:sz="0" w:space="0" w:color="auto"/>
                <w:right w:val="none" w:sz="0" w:space="0" w:color="auto"/>
              </w:divBdr>
              <w:divsChild>
                <w:div w:id="1505514018">
                  <w:marLeft w:val="0"/>
                  <w:marRight w:val="0"/>
                  <w:marTop w:val="0"/>
                  <w:marBottom w:val="0"/>
                  <w:divBdr>
                    <w:top w:val="none" w:sz="0" w:space="0" w:color="auto"/>
                    <w:left w:val="none" w:sz="0" w:space="0" w:color="auto"/>
                    <w:bottom w:val="none" w:sz="0" w:space="0" w:color="auto"/>
                    <w:right w:val="none" w:sz="0" w:space="0" w:color="auto"/>
                  </w:divBdr>
                  <w:divsChild>
                    <w:div w:id="1296905996">
                      <w:marLeft w:val="0"/>
                      <w:marRight w:val="0"/>
                      <w:marTop w:val="0"/>
                      <w:marBottom w:val="0"/>
                      <w:divBdr>
                        <w:top w:val="single" w:sz="2" w:space="0" w:color="E2E2E2"/>
                        <w:left w:val="single" w:sz="2" w:space="13" w:color="E2E2E2"/>
                        <w:bottom w:val="single" w:sz="2" w:space="0" w:color="E2E2E2"/>
                        <w:right w:val="single" w:sz="2" w:space="13" w:color="E2E2E2"/>
                      </w:divBdr>
                      <w:divsChild>
                        <w:div w:id="1915161106">
                          <w:marLeft w:val="0"/>
                          <w:marRight w:val="0"/>
                          <w:marTop w:val="0"/>
                          <w:marBottom w:val="0"/>
                          <w:divBdr>
                            <w:top w:val="none" w:sz="0" w:space="0" w:color="auto"/>
                            <w:left w:val="none" w:sz="0" w:space="0" w:color="auto"/>
                            <w:bottom w:val="none" w:sz="0" w:space="0" w:color="auto"/>
                            <w:right w:val="none" w:sz="0" w:space="0" w:color="auto"/>
                          </w:divBdr>
                          <w:divsChild>
                            <w:div w:id="367342241">
                              <w:marLeft w:val="0"/>
                              <w:marRight w:val="0"/>
                              <w:marTop w:val="0"/>
                              <w:marBottom w:val="0"/>
                              <w:divBdr>
                                <w:top w:val="none" w:sz="0" w:space="0" w:color="auto"/>
                                <w:left w:val="none" w:sz="0" w:space="0" w:color="auto"/>
                                <w:bottom w:val="none" w:sz="0" w:space="0" w:color="auto"/>
                                <w:right w:val="none" w:sz="0" w:space="0" w:color="auto"/>
                              </w:divBdr>
                              <w:divsChild>
                                <w:div w:id="929509523">
                                  <w:marLeft w:val="0"/>
                                  <w:marRight w:val="0"/>
                                  <w:marTop w:val="0"/>
                                  <w:marBottom w:val="0"/>
                                  <w:divBdr>
                                    <w:top w:val="single" w:sz="4" w:space="0" w:color="DDDDDD"/>
                                    <w:left w:val="single" w:sz="4" w:space="6" w:color="DDDDDD"/>
                                    <w:bottom w:val="single" w:sz="4" w:space="6" w:color="DDDDDD"/>
                                    <w:right w:val="single" w:sz="4" w:space="6" w:color="DDDDDD"/>
                                  </w:divBdr>
                                  <w:divsChild>
                                    <w:div w:id="2070954734">
                                      <w:marLeft w:val="0"/>
                                      <w:marRight w:val="0"/>
                                      <w:marTop w:val="0"/>
                                      <w:marBottom w:val="0"/>
                                      <w:divBdr>
                                        <w:top w:val="none" w:sz="0" w:space="0" w:color="auto"/>
                                        <w:left w:val="none" w:sz="0" w:space="0" w:color="auto"/>
                                        <w:bottom w:val="none" w:sz="0" w:space="0" w:color="auto"/>
                                        <w:right w:val="none" w:sz="0" w:space="0" w:color="auto"/>
                                      </w:divBdr>
                                      <w:divsChild>
                                        <w:div w:id="970867253">
                                          <w:marLeft w:val="0"/>
                                          <w:marRight w:val="0"/>
                                          <w:marTop w:val="0"/>
                                          <w:marBottom w:val="0"/>
                                          <w:divBdr>
                                            <w:top w:val="none" w:sz="0" w:space="0" w:color="auto"/>
                                            <w:left w:val="none" w:sz="0" w:space="0" w:color="auto"/>
                                            <w:bottom w:val="none" w:sz="0" w:space="0" w:color="auto"/>
                                            <w:right w:val="none" w:sz="0" w:space="0" w:color="auto"/>
                                          </w:divBdr>
                                          <w:divsChild>
                                            <w:div w:id="4882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442835">
      <w:bodyDiv w:val="1"/>
      <w:marLeft w:val="0"/>
      <w:marRight w:val="0"/>
      <w:marTop w:val="0"/>
      <w:marBottom w:val="0"/>
      <w:divBdr>
        <w:top w:val="none" w:sz="0" w:space="0" w:color="auto"/>
        <w:left w:val="none" w:sz="0" w:space="0" w:color="auto"/>
        <w:bottom w:val="none" w:sz="0" w:space="0" w:color="auto"/>
        <w:right w:val="none" w:sz="0" w:space="0" w:color="auto"/>
      </w:divBdr>
      <w:divsChild>
        <w:div w:id="1148327252">
          <w:marLeft w:val="0"/>
          <w:marRight w:val="0"/>
          <w:marTop w:val="0"/>
          <w:marBottom w:val="0"/>
          <w:divBdr>
            <w:top w:val="none" w:sz="0" w:space="0" w:color="auto"/>
            <w:left w:val="none" w:sz="0" w:space="0" w:color="auto"/>
            <w:bottom w:val="none" w:sz="0" w:space="0" w:color="auto"/>
            <w:right w:val="none" w:sz="0" w:space="0" w:color="auto"/>
          </w:divBdr>
          <w:divsChild>
            <w:div w:id="87505188">
              <w:marLeft w:val="0"/>
              <w:marRight w:val="0"/>
              <w:marTop w:val="0"/>
              <w:marBottom w:val="0"/>
              <w:divBdr>
                <w:top w:val="none" w:sz="0" w:space="0" w:color="auto"/>
                <w:left w:val="none" w:sz="0" w:space="0" w:color="auto"/>
                <w:bottom w:val="none" w:sz="0" w:space="0" w:color="auto"/>
                <w:right w:val="none" w:sz="0" w:space="0" w:color="auto"/>
              </w:divBdr>
              <w:divsChild>
                <w:div w:id="448398650">
                  <w:marLeft w:val="0"/>
                  <w:marRight w:val="0"/>
                  <w:marTop w:val="0"/>
                  <w:marBottom w:val="0"/>
                  <w:divBdr>
                    <w:top w:val="none" w:sz="0" w:space="0" w:color="auto"/>
                    <w:left w:val="none" w:sz="0" w:space="0" w:color="auto"/>
                    <w:bottom w:val="none" w:sz="0" w:space="0" w:color="auto"/>
                    <w:right w:val="none" w:sz="0" w:space="0" w:color="auto"/>
                  </w:divBdr>
                  <w:divsChild>
                    <w:div w:id="717507019">
                      <w:marLeft w:val="0"/>
                      <w:marRight w:val="0"/>
                      <w:marTop w:val="0"/>
                      <w:marBottom w:val="0"/>
                      <w:divBdr>
                        <w:top w:val="single" w:sz="2" w:space="0" w:color="E2E2E2"/>
                        <w:left w:val="single" w:sz="2" w:space="13" w:color="E2E2E2"/>
                        <w:bottom w:val="single" w:sz="2" w:space="0" w:color="E2E2E2"/>
                        <w:right w:val="single" w:sz="2" w:space="13" w:color="E2E2E2"/>
                      </w:divBdr>
                      <w:divsChild>
                        <w:div w:id="139419846">
                          <w:marLeft w:val="0"/>
                          <w:marRight w:val="0"/>
                          <w:marTop w:val="0"/>
                          <w:marBottom w:val="0"/>
                          <w:divBdr>
                            <w:top w:val="none" w:sz="0" w:space="0" w:color="auto"/>
                            <w:left w:val="none" w:sz="0" w:space="0" w:color="auto"/>
                            <w:bottom w:val="none" w:sz="0" w:space="0" w:color="auto"/>
                            <w:right w:val="none" w:sz="0" w:space="0" w:color="auto"/>
                          </w:divBdr>
                          <w:divsChild>
                            <w:div w:id="140272971">
                              <w:marLeft w:val="0"/>
                              <w:marRight w:val="0"/>
                              <w:marTop w:val="0"/>
                              <w:marBottom w:val="0"/>
                              <w:divBdr>
                                <w:top w:val="none" w:sz="0" w:space="0" w:color="auto"/>
                                <w:left w:val="none" w:sz="0" w:space="0" w:color="auto"/>
                                <w:bottom w:val="none" w:sz="0" w:space="0" w:color="auto"/>
                                <w:right w:val="none" w:sz="0" w:space="0" w:color="auto"/>
                              </w:divBdr>
                              <w:divsChild>
                                <w:div w:id="287467134">
                                  <w:marLeft w:val="0"/>
                                  <w:marRight w:val="0"/>
                                  <w:marTop w:val="0"/>
                                  <w:marBottom w:val="0"/>
                                  <w:divBdr>
                                    <w:top w:val="single" w:sz="4" w:space="0" w:color="DDDDDD"/>
                                    <w:left w:val="single" w:sz="4" w:space="6" w:color="DDDDDD"/>
                                    <w:bottom w:val="single" w:sz="4" w:space="6" w:color="DDDDDD"/>
                                    <w:right w:val="single" w:sz="4" w:space="6" w:color="DDDDDD"/>
                                  </w:divBdr>
                                  <w:divsChild>
                                    <w:div w:id="387998380">
                                      <w:marLeft w:val="0"/>
                                      <w:marRight w:val="0"/>
                                      <w:marTop w:val="0"/>
                                      <w:marBottom w:val="0"/>
                                      <w:divBdr>
                                        <w:top w:val="none" w:sz="0" w:space="0" w:color="auto"/>
                                        <w:left w:val="none" w:sz="0" w:space="0" w:color="auto"/>
                                        <w:bottom w:val="none" w:sz="0" w:space="0" w:color="auto"/>
                                        <w:right w:val="none" w:sz="0" w:space="0" w:color="auto"/>
                                      </w:divBdr>
                                      <w:divsChild>
                                        <w:div w:id="300228474">
                                          <w:marLeft w:val="0"/>
                                          <w:marRight w:val="0"/>
                                          <w:marTop w:val="0"/>
                                          <w:marBottom w:val="0"/>
                                          <w:divBdr>
                                            <w:top w:val="none" w:sz="0" w:space="0" w:color="auto"/>
                                            <w:left w:val="none" w:sz="0" w:space="0" w:color="auto"/>
                                            <w:bottom w:val="none" w:sz="0" w:space="0" w:color="auto"/>
                                            <w:right w:val="none" w:sz="0" w:space="0" w:color="auto"/>
                                          </w:divBdr>
                                          <w:divsChild>
                                            <w:div w:id="6087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114290">
      <w:bodyDiv w:val="1"/>
      <w:marLeft w:val="0"/>
      <w:marRight w:val="0"/>
      <w:marTop w:val="0"/>
      <w:marBottom w:val="0"/>
      <w:divBdr>
        <w:top w:val="none" w:sz="0" w:space="0" w:color="auto"/>
        <w:left w:val="none" w:sz="0" w:space="0" w:color="auto"/>
        <w:bottom w:val="none" w:sz="0" w:space="0" w:color="auto"/>
        <w:right w:val="none" w:sz="0" w:space="0" w:color="auto"/>
      </w:divBdr>
      <w:divsChild>
        <w:div w:id="1895460624">
          <w:marLeft w:val="0"/>
          <w:marRight w:val="0"/>
          <w:marTop w:val="0"/>
          <w:marBottom w:val="0"/>
          <w:divBdr>
            <w:top w:val="none" w:sz="0" w:space="0" w:color="auto"/>
            <w:left w:val="none" w:sz="0" w:space="0" w:color="auto"/>
            <w:bottom w:val="none" w:sz="0" w:space="0" w:color="auto"/>
            <w:right w:val="none" w:sz="0" w:space="0" w:color="auto"/>
          </w:divBdr>
          <w:divsChild>
            <w:div w:id="97874381">
              <w:marLeft w:val="0"/>
              <w:marRight w:val="0"/>
              <w:marTop w:val="0"/>
              <w:marBottom w:val="0"/>
              <w:divBdr>
                <w:top w:val="none" w:sz="0" w:space="0" w:color="auto"/>
                <w:left w:val="none" w:sz="0" w:space="0" w:color="auto"/>
                <w:bottom w:val="none" w:sz="0" w:space="0" w:color="auto"/>
                <w:right w:val="none" w:sz="0" w:space="0" w:color="auto"/>
              </w:divBdr>
              <w:divsChild>
                <w:div w:id="1234854859">
                  <w:marLeft w:val="0"/>
                  <w:marRight w:val="0"/>
                  <w:marTop w:val="0"/>
                  <w:marBottom w:val="0"/>
                  <w:divBdr>
                    <w:top w:val="none" w:sz="0" w:space="0" w:color="auto"/>
                    <w:left w:val="none" w:sz="0" w:space="0" w:color="auto"/>
                    <w:bottom w:val="none" w:sz="0" w:space="0" w:color="auto"/>
                    <w:right w:val="none" w:sz="0" w:space="0" w:color="auto"/>
                  </w:divBdr>
                  <w:divsChild>
                    <w:div w:id="978387490">
                      <w:marLeft w:val="0"/>
                      <w:marRight w:val="0"/>
                      <w:marTop w:val="0"/>
                      <w:marBottom w:val="0"/>
                      <w:divBdr>
                        <w:top w:val="single" w:sz="2" w:space="0" w:color="E2E2E2"/>
                        <w:left w:val="single" w:sz="2" w:space="13" w:color="E2E2E2"/>
                        <w:bottom w:val="single" w:sz="2" w:space="0" w:color="E2E2E2"/>
                        <w:right w:val="single" w:sz="2" w:space="13" w:color="E2E2E2"/>
                      </w:divBdr>
                      <w:divsChild>
                        <w:div w:id="109862900">
                          <w:marLeft w:val="0"/>
                          <w:marRight w:val="0"/>
                          <w:marTop w:val="0"/>
                          <w:marBottom w:val="0"/>
                          <w:divBdr>
                            <w:top w:val="none" w:sz="0" w:space="0" w:color="auto"/>
                            <w:left w:val="none" w:sz="0" w:space="0" w:color="auto"/>
                            <w:bottom w:val="none" w:sz="0" w:space="0" w:color="auto"/>
                            <w:right w:val="none" w:sz="0" w:space="0" w:color="auto"/>
                          </w:divBdr>
                          <w:divsChild>
                            <w:div w:id="1902204344">
                              <w:marLeft w:val="0"/>
                              <w:marRight w:val="0"/>
                              <w:marTop w:val="0"/>
                              <w:marBottom w:val="0"/>
                              <w:divBdr>
                                <w:top w:val="none" w:sz="0" w:space="0" w:color="auto"/>
                                <w:left w:val="none" w:sz="0" w:space="0" w:color="auto"/>
                                <w:bottom w:val="none" w:sz="0" w:space="0" w:color="auto"/>
                                <w:right w:val="none" w:sz="0" w:space="0" w:color="auto"/>
                              </w:divBdr>
                              <w:divsChild>
                                <w:div w:id="1386374017">
                                  <w:marLeft w:val="0"/>
                                  <w:marRight w:val="0"/>
                                  <w:marTop w:val="0"/>
                                  <w:marBottom w:val="0"/>
                                  <w:divBdr>
                                    <w:top w:val="single" w:sz="4" w:space="0" w:color="DDDDDD"/>
                                    <w:left w:val="single" w:sz="4" w:space="6" w:color="DDDDDD"/>
                                    <w:bottom w:val="single" w:sz="4" w:space="6" w:color="DDDDDD"/>
                                    <w:right w:val="single" w:sz="4" w:space="6" w:color="DDDDDD"/>
                                  </w:divBdr>
                                  <w:divsChild>
                                    <w:div w:id="1801873361">
                                      <w:marLeft w:val="0"/>
                                      <w:marRight w:val="0"/>
                                      <w:marTop w:val="0"/>
                                      <w:marBottom w:val="0"/>
                                      <w:divBdr>
                                        <w:top w:val="none" w:sz="0" w:space="0" w:color="auto"/>
                                        <w:left w:val="none" w:sz="0" w:space="0" w:color="auto"/>
                                        <w:bottom w:val="none" w:sz="0" w:space="0" w:color="auto"/>
                                        <w:right w:val="none" w:sz="0" w:space="0" w:color="auto"/>
                                      </w:divBdr>
                                      <w:divsChild>
                                        <w:div w:id="1789549107">
                                          <w:marLeft w:val="0"/>
                                          <w:marRight w:val="0"/>
                                          <w:marTop w:val="0"/>
                                          <w:marBottom w:val="0"/>
                                          <w:divBdr>
                                            <w:top w:val="none" w:sz="0" w:space="0" w:color="auto"/>
                                            <w:left w:val="none" w:sz="0" w:space="0" w:color="auto"/>
                                            <w:bottom w:val="none" w:sz="0" w:space="0" w:color="auto"/>
                                            <w:right w:val="none" w:sz="0" w:space="0" w:color="auto"/>
                                          </w:divBdr>
                                          <w:divsChild>
                                            <w:div w:id="245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F87A6-402D-4475-A716-41F0C804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5835</Words>
  <Characters>31442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COMISIONES PERMANENTES DE PUNTOS CONSTITUCIONALES, GOBERNACIÓN Y ASUNTOS ELECTORALES Y LA DE HACIENDA PÚBLICA, INSPECCIÓN DE LA CONTADURÍA MAYOR DE HACIENDA Y PATRIMONIO ESTATAL Y MUNICIPAL</vt:lpstr>
    </vt:vector>
  </TitlesOfParts>
  <Company>Particular</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PUNTOS CONSTITUCIONALES, GOBERNACIÓN Y ASUNTOS ELECTORALES Y LA DE HACIENDA PÚBLICA, INSPECCIÓN DE LA CONTADURÍA MAYOR DE HACIENDA Y PATRIMONIO ESTATAL Y MUNICIPAL</dc:title>
  <dc:creator>jimena.polanco</dc:creator>
  <cp:lastModifiedBy>Lesly Pantoja</cp:lastModifiedBy>
  <cp:revision>3</cp:revision>
  <cp:lastPrinted>2019-12-03T18:26:00Z</cp:lastPrinted>
  <dcterms:created xsi:type="dcterms:W3CDTF">2020-12-08T23:19:00Z</dcterms:created>
  <dcterms:modified xsi:type="dcterms:W3CDTF">2020-12-09T01:08:00Z</dcterms:modified>
</cp:coreProperties>
</file>